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701EE" w14:textId="3F3E68D4" w:rsidR="00D1659C" w:rsidRPr="004A18DD" w:rsidRDefault="00D1659C" w:rsidP="00180E61">
      <w:pPr>
        <w:spacing w:after="120"/>
        <w:jc w:val="center"/>
        <w:rPr>
          <w:b/>
          <w:sz w:val="28"/>
          <w:szCs w:val="28"/>
        </w:rPr>
      </w:pPr>
      <w:bookmarkStart w:id="0" w:name="_Hlk40665714"/>
      <w:bookmarkEnd w:id="0"/>
      <w:r w:rsidRPr="004A18DD">
        <w:rPr>
          <w:b/>
          <w:sz w:val="28"/>
          <w:szCs w:val="28"/>
        </w:rPr>
        <w:t xml:space="preserve">Lab - </w:t>
      </w:r>
      <w:r w:rsidR="0099151A">
        <w:rPr>
          <w:b/>
          <w:sz w:val="28"/>
          <w:szCs w:val="28"/>
        </w:rPr>
        <w:t>5</w:t>
      </w:r>
      <w:r w:rsidRPr="004A18DD">
        <w:rPr>
          <w:b/>
          <w:sz w:val="28"/>
          <w:szCs w:val="28"/>
        </w:rPr>
        <w:t xml:space="preserve"> Datasheet</w:t>
      </w:r>
    </w:p>
    <w:p w14:paraId="5031DB74" w14:textId="37DF2697" w:rsidR="00D1659C" w:rsidRPr="004A18DD" w:rsidRDefault="00D1659C" w:rsidP="00D1659C">
      <w:pPr>
        <w:jc w:val="center"/>
        <w:rPr>
          <w:b/>
          <w:color w:val="7F7F7F" w:themeColor="text1" w:themeTint="80"/>
        </w:rPr>
      </w:pPr>
      <w:r w:rsidRPr="004A18DD">
        <w:rPr>
          <w:b/>
          <w:color w:val="7F7F7F" w:themeColor="text1" w:themeTint="80"/>
        </w:rPr>
        <w:t>Circuit Analysis – I</w:t>
      </w:r>
    </w:p>
    <w:p w14:paraId="50ECD896" w14:textId="77777777" w:rsidR="00145B49" w:rsidRPr="004A18DD" w:rsidRDefault="00145B49" w:rsidP="00145B49">
      <w:pPr>
        <w:tabs>
          <w:tab w:val="left" w:pos="6059"/>
        </w:tabs>
        <w:spacing w:after="120"/>
      </w:pPr>
      <w:r w:rsidRPr="004A18DD">
        <w:tab/>
      </w:r>
    </w:p>
    <w:tbl>
      <w:tblPr>
        <w:tblStyle w:val="TableGrid"/>
        <w:tblW w:w="100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415"/>
        <w:gridCol w:w="7650"/>
      </w:tblGrid>
      <w:tr w:rsidR="00145B49" w:rsidRPr="004A18DD" w14:paraId="7B798714" w14:textId="77777777" w:rsidTr="0035485F">
        <w:trPr>
          <w:trHeight w:val="924"/>
        </w:trPr>
        <w:tc>
          <w:tcPr>
            <w:tcW w:w="2415" w:type="dxa"/>
            <w:vAlign w:val="center"/>
          </w:tcPr>
          <w:p w14:paraId="293DCD62" w14:textId="77777777" w:rsidR="00145B49" w:rsidRPr="004A18DD" w:rsidRDefault="00145B49" w:rsidP="0035485F">
            <w:pPr>
              <w:tabs>
                <w:tab w:val="left" w:pos="6059"/>
              </w:tabs>
            </w:pPr>
            <w:r>
              <w:t xml:space="preserve">Student </w:t>
            </w:r>
            <w:r w:rsidRPr="004A18DD">
              <w:t>Name</w:t>
            </w:r>
            <w:r>
              <w:t>(s)</w:t>
            </w:r>
          </w:p>
        </w:tc>
        <w:tc>
          <w:tcPr>
            <w:tcW w:w="7650" w:type="dxa"/>
          </w:tcPr>
          <w:p w14:paraId="42FCE8BE" w14:textId="77777777" w:rsidR="00145B49" w:rsidRPr="004A18DD" w:rsidRDefault="00145B49" w:rsidP="0035485F">
            <w:pPr>
              <w:tabs>
                <w:tab w:val="left" w:pos="6059"/>
              </w:tabs>
            </w:pPr>
          </w:p>
        </w:tc>
      </w:tr>
      <w:tr w:rsidR="00145B49" w:rsidRPr="004A18DD" w14:paraId="5A03F421" w14:textId="77777777" w:rsidTr="0035485F">
        <w:trPr>
          <w:trHeight w:val="530"/>
        </w:trPr>
        <w:tc>
          <w:tcPr>
            <w:tcW w:w="2415" w:type="dxa"/>
            <w:vAlign w:val="center"/>
          </w:tcPr>
          <w:p w14:paraId="0040041A" w14:textId="77777777" w:rsidR="00145B49" w:rsidRPr="004A18DD" w:rsidRDefault="00145B49" w:rsidP="0035485F">
            <w:pPr>
              <w:tabs>
                <w:tab w:val="left" w:pos="6059"/>
              </w:tabs>
            </w:pPr>
            <w:r>
              <w:t>Date Lab Performed:</w:t>
            </w:r>
          </w:p>
        </w:tc>
        <w:tc>
          <w:tcPr>
            <w:tcW w:w="7650" w:type="dxa"/>
          </w:tcPr>
          <w:p w14:paraId="32EA1A69" w14:textId="77777777" w:rsidR="00145B49" w:rsidRPr="004A18DD" w:rsidRDefault="00145B49" w:rsidP="0035485F">
            <w:pPr>
              <w:tabs>
                <w:tab w:val="left" w:pos="6059"/>
              </w:tabs>
            </w:pPr>
          </w:p>
        </w:tc>
      </w:tr>
    </w:tbl>
    <w:p w14:paraId="49C36CA2" w14:textId="77777777" w:rsidR="00B6064C" w:rsidRPr="004A18DD" w:rsidRDefault="00B6064C" w:rsidP="00B6064C">
      <w:pPr>
        <w:tabs>
          <w:tab w:val="left" w:pos="6059"/>
        </w:tabs>
      </w:pPr>
    </w:p>
    <w:p w14:paraId="0775A54F" w14:textId="0662F83E" w:rsidR="00176120" w:rsidRPr="00885719" w:rsidRDefault="00176120" w:rsidP="00743BB3">
      <w:pPr>
        <w:pStyle w:val="Heading2"/>
        <w:spacing w:before="120" w:after="120"/>
        <w:rPr>
          <w:rFonts w:ascii="Times New Roman" w:hAnsi="Times New Roman" w:cs="Times New Roman"/>
          <w:b/>
          <w:bCs/>
          <w:color w:val="CC0066"/>
          <w:sz w:val="28"/>
          <w:szCs w:val="28"/>
        </w:rPr>
      </w:pPr>
      <w:r w:rsidRPr="00885719">
        <w:rPr>
          <w:rFonts w:ascii="Times New Roman" w:hAnsi="Times New Roman" w:cs="Times New Roman"/>
          <w:b/>
          <w:bCs/>
          <w:color w:val="CC0066"/>
          <w:sz w:val="28"/>
          <w:szCs w:val="28"/>
        </w:rPr>
        <w:t xml:space="preserve">Task 1: Construct </w:t>
      </w:r>
      <w:r w:rsidR="008D24D5" w:rsidRPr="00885719">
        <w:rPr>
          <w:rFonts w:ascii="Times New Roman" w:hAnsi="Times New Roman" w:cs="Times New Roman"/>
          <w:b/>
          <w:bCs/>
          <w:color w:val="CC0066"/>
          <w:sz w:val="28"/>
          <w:szCs w:val="28"/>
        </w:rPr>
        <w:t xml:space="preserve">the Complex DC Circuit and Measure all Branch Voltages </w:t>
      </w:r>
    </w:p>
    <w:p w14:paraId="57B7D8B3" w14:textId="42FED438" w:rsidR="003A2B5E" w:rsidRPr="002D717A" w:rsidRDefault="008F16C3" w:rsidP="00E357AE">
      <w:r w:rsidRPr="002D717A">
        <w:t xml:space="preserve">Use </w:t>
      </w:r>
      <w:r w:rsidR="000D3046" w:rsidRPr="002D717A">
        <w:t xml:space="preserve">a </w:t>
      </w:r>
      <w:r w:rsidRPr="002D717A">
        <w:t xml:space="preserve">DMM to measure </w:t>
      </w:r>
      <w:r w:rsidR="000D3046" w:rsidRPr="002D717A">
        <w:t xml:space="preserve">the </w:t>
      </w:r>
      <w:r w:rsidR="00A46DD0" w:rsidRPr="002D717A">
        <w:t xml:space="preserve">branch </w:t>
      </w:r>
      <w:r w:rsidR="000D3046" w:rsidRPr="002D717A">
        <w:t xml:space="preserve">voltages of the circuit in </w:t>
      </w:r>
      <w:r w:rsidR="00DA6DFC" w:rsidRPr="002D717A">
        <w:t xml:space="preserve">Fig. 1 </w:t>
      </w:r>
      <w:r w:rsidR="000D3046" w:rsidRPr="002D717A">
        <w:t>as specified in T</w:t>
      </w:r>
      <w:r w:rsidR="00961861" w:rsidRPr="002D717A">
        <w:t>able 1</w:t>
      </w:r>
      <w:r w:rsidR="00A46DD0" w:rsidRPr="002D717A">
        <w:t>.</w:t>
      </w:r>
    </w:p>
    <w:p w14:paraId="6672EDC5" w14:textId="77777777" w:rsidR="001431D8" w:rsidRDefault="001431D8" w:rsidP="00E357AE"/>
    <w:p w14:paraId="4FFB013B" w14:textId="7D3CB3E4" w:rsidR="001431D8" w:rsidRPr="00620E30" w:rsidRDefault="001431D8" w:rsidP="001431D8">
      <w:pPr>
        <w:pStyle w:val="Caption"/>
        <w:keepNext/>
        <w:jc w:val="center"/>
        <w:rPr>
          <w:b/>
          <w:bCs/>
          <w:i w:val="0"/>
          <w:iCs w:val="0"/>
          <w:color w:val="auto"/>
          <w:sz w:val="22"/>
          <w:szCs w:val="22"/>
        </w:rPr>
      </w:pPr>
      <w:r w:rsidRPr="00620E30">
        <w:rPr>
          <w:b/>
          <w:bCs/>
          <w:i w:val="0"/>
          <w:iCs w:val="0"/>
          <w:color w:val="auto"/>
          <w:sz w:val="22"/>
          <w:szCs w:val="22"/>
        </w:rPr>
        <w:t xml:space="preserve">Table </w:t>
      </w:r>
      <w:r w:rsidRPr="00620E30">
        <w:rPr>
          <w:b/>
          <w:bCs/>
          <w:i w:val="0"/>
          <w:iCs w:val="0"/>
          <w:color w:val="auto"/>
          <w:sz w:val="22"/>
          <w:szCs w:val="22"/>
        </w:rPr>
        <w:fldChar w:fldCharType="begin"/>
      </w:r>
      <w:r w:rsidRPr="00620E30">
        <w:rPr>
          <w:b/>
          <w:bCs/>
          <w:i w:val="0"/>
          <w:iCs w:val="0"/>
          <w:color w:val="auto"/>
          <w:sz w:val="22"/>
          <w:szCs w:val="22"/>
        </w:rPr>
        <w:instrText xml:space="preserve"> SEQ Table \* ARABIC </w:instrText>
      </w:r>
      <w:r w:rsidRPr="00620E30">
        <w:rPr>
          <w:b/>
          <w:bCs/>
          <w:i w:val="0"/>
          <w:iCs w:val="0"/>
          <w:color w:val="auto"/>
          <w:sz w:val="22"/>
          <w:szCs w:val="22"/>
        </w:rPr>
        <w:fldChar w:fldCharType="separate"/>
      </w:r>
      <w:r w:rsidRPr="00620E30">
        <w:rPr>
          <w:b/>
          <w:bCs/>
          <w:i w:val="0"/>
          <w:iCs w:val="0"/>
          <w:noProof/>
          <w:color w:val="auto"/>
          <w:sz w:val="22"/>
          <w:szCs w:val="22"/>
        </w:rPr>
        <w:t>1</w:t>
      </w:r>
      <w:r w:rsidRPr="00620E30">
        <w:rPr>
          <w:b/>
          <w:bCs/>
          <w:i w:val="0"/>
          <w:iCs w:val="0"/>
          <w:color w:val="auto"/>
          <w:sz w:val="22"/>
          <w:szCs w:val="22"/>
        </w:rPr>
        <w:fldChar w:fldCharType="end"/>
      </w:r>
      <w:r w:rsidRPr="00620E30">
        <w:rPr>
          <w:b/>
          <w:bCs/>
          <w:i w:val="0"/>
          <w:iCs w:val="0"/>
          <w:color w:val="auto"/>
          <w:sz w:val="22"/>
          <w:szCs w:val="22"/>
        </w:rPr>
        <w:t xml:space="preserve"> - Branch Voltages of Complex DC Circuit (Fig. 1)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59"/>
        <w:gridCol w:w="3458"/>
        <w:gridCol w:w="3153"/>
      </w:tblGrid>
      <w:tr w:rsidR="00273C77" w14:paraId="631280A9" w14:textId="39A1BFA8" w:rsidTr="00273C77">
        <w:tc>
          <w:tcPr>
            <w:tcW w:w="3459" w:type="dxa"/>
          </w:tcPr>
          <w:p w14:paraId="31D2462B" w14:textId="054B54AD" w:rsidR="00273C77" w:rsidRDefault="00273C77" w:rsidP="00407748">
            <w:pPr>
              <w:spacing w:after="120"/>
              <w:jc w:val="center"/>
            </w:pPr>
            <w:r>
              <w:rPr>
                <w:b/>
                <w:bCs/>
              </w:rPr>
              <w:t xml:space="preserve">Branch Voltage </w:t>
            </w:r>
            <w:r w:rsidR="006D565E">
              <w:rPr>
                <w:b/>
                <w:bCs/>
              </w:rPr>
              <w:t>Term</w:t>
            </w:r>
          </w:p>
        </w:tc>
        <w:tc>
          <w:tcPr>
            <w:tcW w:w="3458" w:type="dxa"/>
          </w:tcPr>
          <w:p w14:paraId="6ADAB304" w14:textId="4A54D93E" w:rsidR="00273C77" w:rsidRDefault="00273C77" w:rsidP="00407748">
            <w:pPr>
              <w:spacing w:after="120"/>
              <w:jc w:val="center"/>
            </w:pPr>
            <w:r>
              <w:rPr>
                <w:b/>
                <w:bCs/>
              </w:rPr>
              <w:t>Branch Voltage Value</w:t>
            </w:r>
            <w:r>
              <w:rPr>
                <w:rFonts w:ascii="Cambria Math" w:hAnsi="Cambria Math"/>
                <w:b/>
                <w:bCs/>
                <w:i/>
              </w:rPr>
              <w:t xml:space="preserve"> </w:t>
            </w:r>
            <m:oMath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</m:e>
              </m:d>
            </m:oMath>
          </w:p>
        </w:tc>
        <w:tc>
          <w:tcPr>
            <w:tcW w:w="3153" w:type="dxa"/>
          </w:tcPr>
          <w:p w14:paraId="0D425292" w14:textId="27B45F9F" w:rsidR="00273C77" w:rsidRDefault="00273C77" w:rsidP="00407748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Nodal Voltage Expression</w:t>
            </w:r>
          </w:p>
        </w:tc>
      </w:tr>
      <w:tr w:rsidR="00273C77" w14:paraId="1D3BD84D" w14:textId="304715E6" w:rsidTr="00273C77">
        <w:tc>
          <w:tcPr>
            <w:tcW w:w="3459" w:type="dxa"/>
          </w:tcPr>
          <w:p w14:paraId="57DEB5ED" w14:textId="099A37E9" w:rsidR="00273C77" w:rsidRDefault="00145B49" w:rsidP="00407748">
            <w:pPr>
              <w:spacing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eastAsia="Times New Roman" w:hAnsi="Cambria Math"/>
                      </w:rPr>
                      <m:t>S</m:t>
                    </m:r>
                  </m:sub>
                </m:sSub>
              </m:oMath>
            </m:oMathPara>
          </w:p>
        </w:tc>
        <w:tc>
          <w:tcPr>
            <w:tcW w:w="3458" w:type="dxa"/>
          </w:tcPr>
          <w:p w14:paraId="15F61978" w14:textId="3FC484D3" w:rsidR="00273C77" w:rsidRDefault="00273C77" w:rsidP="00407748">
            <w:pPr>
              <w:spacing w:after="120"/>
              <w:jc w:val="center"/>
            </w:pPr>
          </w:p>
        </w:tc>
        <w:tc>
          <w:tcPr>
            <w:tcW w:w="3153" w:type="dxa"/>
          </w:tcPr>
          <w:p w14:paraId="321FD300" w14:textId="7C540EB1" w:rsidR="00273C77" w:rsidRDefault="00273C77" w:rsidP="00407748">
            <w:pPr>
              <w:spacing w:after="120"/>
              <w:jc w:val="center"/>
            </w:pPr>
          </w:p>
        </w:tc>
      </w:tr>
      <w:tr w:rsidR="00997BE6" w14:paraId="06D8B6B4" w14:textId="65839A9D" w:rsidTr="00273C77">
        <w:tc>
          <w:tcPr>
            <w:tcW w:w="3459" w:type="dxa"/>
          </w:tcPr>
          <w:p w14:paraId="1BE5D54C" w14:textId="5387E18C" w:rsidR="00997BE6" w:rsidRDefault="00145B49" w:rsidP="00997BE6">
            <w:pPr>
              <w:spacing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R1</m:t>
                    </m:r>
                  </m:sub>
                </m:sSub>
              </m:oMath>
            </m:oMathPara>
          </w:p>
        </w:tc>
        <w:tc>
          <w:tcPr>
            <w:tcW w:w="3458" w:type="dxa"/>
          </w:tcPr>
          <w:p w14:paraId="5B34777C" w14:textId="3915D595" w:rsidR="00997BE6" w:rsidRDefault="00997BE6" w:rsidP="00997BE6">
            <w:pPr>
              <w:spacing w:after="120"/>
              <w:jc w:val="center"/>
            </w:pPr>
          </w:p>
        </w:tc>
        <w:tc>
          <w:tcPr>
            <w:tcW w:w="3153" w:type="dxa"/>
          </w:tcPr>
          <w:p w14:paraId="04CF568D" w14:textId="71287B79" w:rsidR="00997BE6" w:rsidRDefault="00997BE6" w:rsidP="00997BE6">
            <w:pPr>
              <w:spacing w:after="120"/>
              <w:jc w:val="center"/>
            </w:pPr>
          </w:p>
        </w:tc>
      </w:tr>
      <w:tr w:rsidR="00997BE6" w14:paraId="1B3477B6" w14:textId="573433E9" w:rsidTr="00273C77">
        <w:tc>
          <w:tcPr>
            <w:tcW w:w="3459" w:type="dxa"/>
          </w:tcPr>
          <w:p w14:paraId="42E5C506" w14:textId="413E8598" w:rsidR="00997BE6" w:rsidRDefault="00145B49" w:rsidP="00997BE6">
            <w:pPr>
              <w:spacing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R2</m:t>
                    </m:r>
                  </m:sub>
                </m:sSub>
              </m:oMath>
            </m:oMathPara>
          </w:p>
        </w:tc>
        <w:tc>
          <w:tcPr>
            <w:tcW w:w="3458" w:type="dxa"/>
          </w:tcPr>
          <w:p w14:paraId="03C44269" w14:textId="0838325C" w:rsidR="00997BE6" w:rsidRDefault="00997BE6" w:rsidP="00997BE6">
            <w:pPr>
              <w:spacing w:after="120"/>
              <w:jc w:val="center"/>
            </w:pPr>
          </w:p>
        </w:tc>
        <w:tc>
          <w:tcPr>
            <w:tcW w:w="3153" w:type="dxa"/>
          </w:tcPr>
          <w:p w14:paraId="08B850BB" w14:textId="15AF7C17" w:rsidR="00997BE6" w:rsidRDefault="00997BE6" w:rsidP="00997BE6">
            <w:pPr>
              <w:spacing w:after="120"/>
              <w:jc w:val="center"/>
            </w:pPr>
          </w:p>
        </w:tc>
      </w:tr>
      <w:tr w:rsidR="00997BE6" w14:paraId="3ECF69D3" w14:textId="6AD18337" w:rsidTr="00273C77">
        <w:tc>
          <w:tcPr>
            <w:tcW w:w="3459" w:type="dxa"/>
          </w:tcPr>
          <w:p w14:paraId="46E1321F" w14:textId="1697FD26" w:rsidR="00997BE6" w:rsidRDefault="00145B49" w:rsidP="00997BE6">
            <w:pPr>
              <w:spacing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R3</m:t>
                    </m:r>
                  </m:sub>
                </m:sSub>
              </m:oMath>
            </m:oMathPara>
          </w:p>
        </w:tc>
        <w:tc>
          <w:tcPr>
            <w:tcW w:w="3458" w:type="dxa"/>
          </w:tcPr>
          <w:p w14:paraId="484CA128" w14:textId="2195D359" w:rsidR="00997BE6" w:rsidRDefault="00997BE6" w:rsidP="00997BE6">
            <w:pPr>
              <w:spacing w:after="120"/>
              <w:jc w:val="center"/>
            </w:pPr>
          </w:p>
        </w:tc>
        <w:tc>
          <w:tcPr>
            <w:tcW w:w="3153" w:type="dxa"/>
          </w:tcPr>
          <w:p w14:paraId="02A3B6C4" w14:textId="6EF0A925" w:rsidR="00997BE6" w:rsidRDefault="00997BE6" w:rsidP="00997BE6">
            <w:pPr>
              <w:spacing w:after="120"/>
              <w:jc w:val="center"/>
            </w:pPr>
          </w:p>
        </w:tc>
      </w:tr>
      <w:tr w:rsidR="00997BE6" w14:paraId="609AA5CF" w14:textId="7EE96C16" w:rsidTr="00273C77">
        <w:tc>
          <w:tcPr>
            <w:tcW w:w="3459" w:type="dxa"/>
          </w:tcPr>
          <w:p w14:paraId="361BABE1" w14:textId="5FD767FB" w:rsidR="00997BE6" w:rsidRDefault="00145B49" w:rsidP="00997BE6">
            <w:pPr>
              <w:spacing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R4</m:t>
                    </m:r>
                  </m:sub>
                </m:sSub>
              </m:oMath>
            </m:oMathPara>
          </w:p>
        </w:tc>
        <w:tc>
          <w:tcPr>
            <w:tcW w:w="3458" w:type="dxa"/>
          </w:tcPr>
          <w:p w14:paraId="5E9DA39D" w14:textId="3DC7942D" w:rsidR="00997BE6" w:rsidRDefault="00997BE6" w:rsidP="00997BE6">
            <w:pPr>
              <w:spacing w:after="120"/>
              <w:jc w:val="center"/>
            </w:pPr>
          </w:p>
        </w:tc>
        <w:tc>
          <w:tcPr>
            <w:tcW w:w="3153" w:type="dxa"/>
          </w:tcPr>
          <w:p w14:paraId="5BE47BE8" w14:textId="0BD9CE2F" w:rsidR="00997BE6" w:rsidRDefault="00997BE6" w:rsidP="00997BE6">
            <w:pPr>
              <w:spacing w:after="120"/>
              <w:jc w:val="center"/>
            </w:pPr>
          </w:p>
        </w:tc>
      </w:tr>
      <w:tr w:rsidR="00997BE6" w14:paraId="12EB78B1" w14:textId="16A3FD37" w:rsidTr="00273C77">
        <w:tc>
          <w:tcPr>
            <w:tcW w:w="3459" w:type="dxa"/>
          </w:tcPr>
          <w:p w14:paraId="27D7E5FE" w14:textId="775424C4" w:rsidR="00997BE6" w:rsidRDefault="00145B49" w:rsidP="00997BE6">
            <w:pPr>
              <w:spacing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R5</m:t>
                    </m:r>
                  </m:sub>
                </m:sSub>
              </m:oMath>
            </m:oMathPara>
          </w:p>
        </w:tc>
        <w:tc>
          <w:tcPr>
            <w:tcW w:w="3458" w:type="dxa"/>
          </w:tcPr>
          <w:p w14:paraId="209F1B6A" w14:textId="1F073721" w:rsidR="00997BE6" w:rsidRDefault="00997BE6" w:rsidP="00997BE6">
            <w:pPr>
              <w:spacing w:after="120"/>
              <w:jc w:val="center"/>
            </w:pPr>
          </w:p>
        </w:tc>
        <w:tc>
          <w:tcPr>
            <w:tcW w:w="3153" w:type="dxa"/>
          </w:tcPr>
          <w:p w14:paraId="2C35F535" w14:textId="2C8C578B" w:rsidR="00997BE6" w:rsidRDefault="00997BE6" w:rsidP="00997BE6">
            <w:pPr>
              <w:spacing w:after="120"/>
              <w:jc w:val="center"/>
            </w:pPr>
          </w:p>
        </w:tc>
      </w:tr>
      <w:tr w:rsidR="00997BE6" w14:paraId="0AC579DA" w14:textId="69C0C045" w:rsidTr="00273C77">
        <w:tc>
          <w:tcPr>
            <w:tcW w:w="3459" w:type="dxa"/>
          </w:tcPr>
          <w:p w14:paraId="6E81E734" w14:textId="65C281EF" w:rsidR="00997BE6" w:rsidRDefault="00145B49" w:rsidP="00997BE6">
            <w:pPr>
              <w:spacing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R6</m:t>
                    </m:r>
                  </m:sub>
                </m:sSub>
              </m:oMath>
            </m:oMathPara>
          </w:p>
        </w:tc>
        <w:tc>
          <w:tcPr>
            <w:tcW w:w="3458" w:type="dxa"/>
          </w:tcPr>
          <w:p w14:paraId="088FABFB" w14:textId="4C051BF7" w:rsidR="00997BE6" w:rsidRDefault="00997BE6" w:rsidP="00997BE6">
            <w:pPr>
              <w:spacing w:after="120"/>
              <w:jc w:val="center"/>
            </w:pPr>
          </w:p>
        </w:tc>
        <w:tc>
          <w:tcPr>
            <w:tcW w:w="3153" w:type="dxa"/>
          </w:tcPr>
          <w:p w14:paraId="229D11F3" w14:textId="72DAB956" w:rsidR="00997BE6" w:rsidRDefault="00997BE6" w:rsidP="00997BE6">
            <w:pPr>
              <w:spacing w:after="120"/>
              <w:jc w:val="center"/>
            </w:pPr>
          </w:p>
        </w:tc>
      </w:tr>
    </w:tbl>
    <w:p w14:paraId="5262D836" w14:textId="378DF1B5" w:rsidR="00806966" w:rsidRPr="00806966" w:rsidRDefault="00806966" w:rsidP="00806966">
      <w:pPr>
        <w:spacing w:before="100" w:beforeAutospacing="1" w:after="100" w:afterAutospacing="1"/>
        <w:jc w:val="both"/>
        <w:textAlignment w:val="baseline"/>
        <w:rPr>
          <w:rFonts w:eastAsia="Times New Roman"/>
        </w:rPr>
      </w:pPr>
      <w:r w:rsidRPr="00806966">
        <w:rPr>
          <w:rFonts w:eastAsia="Times New Roman"/>
          <w:b/>
          <w:bCs/>
        </w:rPr>
        <w:t xml:space="preserve">Note: </w:t>
      </w:r>
      <w:r w:rsidRPr="00806966">
        <w:rPr>
          <w:rFonts w:eastAsia="Times New Roman"/>
        </w:rPr>
        <w:t xml:space="preserve">The </w:t>
      </w:r>
      <w:r w:rsidR="00060939">
        <w:rPr>
          <w:rFonts w:eastAsia="Times New Roman"/>
        </w:rPr>
        <w:t>m</w:t>
      </w:r>
      <w:r w:rsidRPr="00806966">
        <w:rPr>
          <w:rFonts w:eastAsia="Times New Roman"/>
        </w:rPr>
        <w:t xml:space="preserve">easured </w:t>
      </w:r>
      <m:oMath>
        <m:sSub>
          <m:sSubPr>
            <m:ctrlPr>
              <w:rPr>
                <w:rFonts w:ascii="Cambria Math" w:eastAsia="Times New Roman" w:hAnsi="Cambria Math"/>
                <w:i/>
              </w:rPr>
            </m:ctrlPr>
          </m:sSubPr>
          <m:e>
            <m:r>
              <w:rPr>
                <w:rFonts w:ascii="Cambria Math" w:eastAsia="Times New Roman" w:hAnsi="Cambria Math"/>
              </w:rPr>
              <m:t>V</m:t>
            </m:r>
          </m:e>
          <m:sub>
            <m:r>
              <w:rPr>
                <w:rFonts w:ascii="Cambria Math" w:eastAsia="Times New Roman" w:hAnsi="Cambria Math"/>
              </w:rPr>
              <m:t>S</m:t>
            </m:r>
          </m:sub>
        </m:sSub>
      </m:oMath>
      <w:r w:rsidRPr="00806966">
        <w:rPr>
          <w:rFonts w:eastAsia="Times New Roman"/>
        </w:rPr>
        <w:t xml:space="preserve">value must be </w:t>
      </w:r>
      <w:proofErr w:type="spellStart"/>
      <w:r w:rsidRPr="00806966">
        <w:rPr>
          <w:rFonts w:eastAsia="Times New Roman"/>
        </w:rPr>
        <w:t>measured</w:t>
      </w:r>
      <w:proofErr w:type="spellEnd"/>
      <w:r w:rsidRPr="00806966">
        <w:rPr>
          <w:rFonts w:eastAsia="Times New Roman"/>
        </w:rPr>
        <w:t xml:space="preserve"> using the DMM and not read from the power supply unit’s display. </w:t>
      </w:r>
    </w:p>
    <w:p w14:paraId="57999949" w14:textId="5D08E988" w:rsidR="00026F70" w:rsidRPr="00DA4C20" w:rsidRDefault="00026F70" w:rsidP="00026F70">
      <w:pPr>
        <w:pStyle w:val="Heading2"/>
        <w:spacing w:before="120" w:after="120"/>
        <w:rPr>
          <w:rFonts w:ascii="Times New Roman" w:hAnsi="Times New Roman" w:cs="Times New Roman"/>
          <w:b/>
          <w:bCs/>
          <w:color w:val="CC0066"/>
          <w:sz w:val="28"/>
          <w:szCs w:val="28"/>
        </w:rPr>
      </w:pPr>
      <w:r w:rsidRPr="00DA4C20">
        <w:rPr>
          <w:rFonts w:ascii="Times New Roman" w:hAnsi="Times New Roman" w:cs="Times New Roman"/>
          <w:b/>
          <w:bCs/>
          <w:color w:val="CC0066"/>
          <w:sz w:val="28"/>
          <w:szCs w:val="28"/>
        </w:rPr>
        <w:t xml:space="preserve">Task 2: </w:t>
      </w:r>
      <w:r w:rsidR="00B676D1" w:rsidRPr="00DA4C20">
        <w:rPr>
          <w:rFonts w:ascii="Times New Roman" w:hAnsi="Times New Roman" w:cs="Times New Roman"/>
          <w:b/>
          <w:bCs/>
          <w:color w:val="CC0066"/>
          <w:sz w:val="28"/>
          <w:szCs w:val="28"/>
        </w:rPr>
        <w:t>Write an Expression for Each Branch Voltage in terms of Nodal Voltages</w:t>
      </w:r>
    </w:p>
    <w:p w14:paraId="117C92D5" w14:textId="6237D982" w:rsidR="00241220" w:rsidRPr="002D717A" w:rsidRDefault="005A3E9D" w:rsidP="00026F70">
      <w:pPr>
        <w:spacing w:after="160" w:line="259" w:lineRule="auto"/>
        <w:rPr>
          <w:b/>
          <w:color w:val="CC0066"/>
        </w:rPr>
      </w:pPr>
      <w:r w:rsidRPr="002D717A">
        <w:t xml:space="preserve">Fill in </w:t>
      </w:r>
      <w:r w:rsidR="007C1795" w:rsidRPr="002D717A">
        <w:t>each</w:t>
      </w:r>
      <w:r w:rsidRPr="002D717A">
        <w:t xml:space="preserve"> cell of the Nodal Voltage Expression co</w:t>
      </w:r>
      <w:r w:rsidR="007C1795" w:rsidRPr="002D717A">
        <w:t>lumn</w:t>
      </w:r>
      <w:r w:rsidR="002D717A" w:rsidRPr="002D717A">
        <w:t xml:space="preserve"> of Table 1</w:t>
      </w:r>
      <w:r w:rsidR="007C1795" w:rsidRPr="002D717A">
        <w:t xml:space="preserve"> with an expression that represents the </w:t>
      </w:r>
      <w:r w:rsidR="004F0913" w:rsidRPr="002D717A">
        <w:t>B</w:t>
      </w:r>
      <w:r w:rsidR="007C1795" w:rsidRPr="002D717A">
        <w:t xml:space="preserve">ranch </w:t>
      </w:r>
      <w:r w:rsidR="004F0913" w:rsidRPr="002D717A">
        <w:t>V</w:t>
      </w:r>
      <w:r w:rsidR="007C1795" w:rsidRPr="002D717A">
        <w:t xml:space="preserve">oltage </w:t>
      </w:r>
      <w:r w:rsidR="004F0913" w:rsidRPr="002D717A">
        <w:t xml:space="preserve">Term </w:t>
      </w:r>
      <w:r w:rsidR="007C1795" w:rsidRPr="002D717A">
        <w:t>in terms of the relevant nodal voltage(s)</w:t>
      </w:r>
      <w:r w:rsidR="004F0913" w:rsidRPr="002D717A">
        <w:t>.</w:t>
      </w:r>
      <w:r w:rsidR="00241220" w:rsidRPr="002D717A">
        <w:rPr>
          <w:b/>
          <w:color w:val="CC0066"/>
        </w:rPr>
        <w:br w:type="page"/>
      </w:r>
    </w:p>
    <w:p w14:paraId="35E8AD92" w14:textId="0C79B4C9" w:rsidR="00917B85" w:rsidRPr="002D717A" w:rsidRDefault="00917B85" w:rsidP="00917B85">
      <w:pPr>
        <w:pStyle w:val="Heading2"/>
        <w:spacing w:before="120" w:after="120"/>
        <w:rPr>
          <w:rFonts w:ascii="Times New Roman" w:hAnsi="Times New Roman" w:cs="Times New Roman"/>
          <w:b/>
          <w:bCs/>
          <w:color w:val="CC0066"/>
          <w:sz w:val="28"/>
          <w:szCs w:val="28"/>
        </w:rPr>
      </w:pPr>
      <w:r w:rsidRPr="002D717A">
        <w:rPr>
          <w:rFonts w:ascii="Times New Roman" w:hAnsi="Times New Roman" w:cs="Times New Roman"/>
          <w:b/>
          <w:bCs/>
          <w:color w:val="CC0066"/>
          <w:sz w:val="28"/>
          <w:szCs w:val="28"/>
        </w:rPr>
        <w:lastRenderedPageBreak/>
        <w:t xml:space="preserve">Task 3: </w:t>
      </w:r>
      <w:r w:rsidR="00F162CE" w:rsidRPr="002D717A">
        <w:rPr>
          <w:rFonts w:ascii="Times New Roman" w:hAnsi="Times New Roman" w:cs="Times New Roman"/>
          <w:b/>
          <w:bCs/>
          <w:color w:val="CC0066"/>
          <w:sz w:val="28"/>
          <w:szCs w:val="28"/>
        </w:rPr>
        <w:t>Measure all Branch Currents</w:t>
      </w:r>
      <w:r w:rsidRPr="002D717A">
        <w:rPr>
          <w:rFonts w:ascii="Times New Roman" w:hAnsi="Times New Roman" w:cs="Times New Roman"/>
          <w:b/>
          <w:bCs/>
          <w:color w:val="CC0066"/>
          <w:sz w:val="28"/>
          <w:szCs w:val="28"/>
        </w:rPr>
        <w:t xml:space="preserve"> </w:t>
      </w:r>
    </w:p>
    <w:p w14:paraId="3A578C16" w14:textId="5579E4A7" w:rsidR="00917B85" w:rsidRPr="002D717A" w:rsidRDefault="00917B85" w:rsidP="00917B85">
      <w:r w:rsidRPr="002D717A">
        <w:t xml:space="preserve">Use a DMM to measure the branch </w:t>
      </w:r>
      <w:r w:rsidR="00F162CE" w:rsidRPr="002D717A">
        <w:t>currents</w:t>
      </w:r>
      <w:r w:rsidRPr="002D717A">
        <w:t xml:space="preserve"> of the circuit in Fig. 1 as specified in Table </w:t>
      </w:r>
      <w:r w:rsidR="00F162CE" w:rsidRPr="002D717A">
        <w:t>2</w:t>
      </w:r>
      <w:r w:rsidRPr="002D717A">
        <w:t>.</w:t>
      </w:r>
    </w:p>
    <w:p w14:paraId="4BA5FDDC" w14:textId="77777777" w:rsidR="00917B85" w:rsidRDefault="00917B85" w:rsidP="00917B85"/>
    <w:p w14:paraId="7CDD51E7" w14:textId="656A397D" w:rsidR="00917B85" w:rsidRPr="00620E30" w:rsidRDefault="00917B85" w:rsidP="00917B85">
      <w:pPr>
        <w:pStyle w:val="Caption"/>
        <w:keepNext/>
        <w:jc w:val="center"/>
        <w:rPr>
          <w:b/>
          <w:bCs/>
          <w:i w:val="0"/>
          <w:iCs w:val="0"/>
          <w:color w:val="auto"/>
          <w:sz w:val="22"/>
          <w:szCs w:val="22"/>
        </w:rPr>
      </w:pPr>
      <w:r w:rsidRPr="00620E30">
        <w:rPr>
          <w:b/>
          <w:bCs/>
          <w:i w:val="0"/>
          <w:iCs w:val="0"/>
          <w:color w:val="auto"/>
          <w:sz w:val="22"/>
          <w:szCs w:val="22"/>
        </w:rPr>
        <w:t xml:space="preserve">Table </w:t>
      </w:r>
      <w:r w:rsidR="00F162CE">
        <w:rPr>
          <w:b/>
          <w:bCs/>
          <w:i w:val="0"/>
          <w:iCs w:val="0"/>
          <w:color w:val="auto"/>
          <w:sz w:val="22"/>
          <w:szCs w:val="22"/>
        </w:rPr>
        <w:t>2</w:t>
      </w:r>
      <w:r w:rsidRPr="00620E30">
        <w:rPr>
          <w:b/>
          <w:bCs/>
          <w:i w:val="0"/>
          <w:iCs w:val="0"/>
          <w:color w:val="auto"/>
          <w:sz w:val="22"/>
          <w:szCs w:val="22"/>
        </w:rPr>
        <w:t xml:space="preserve"> - Branch </w:t>
      </w:r>
      <w:r w:rsidR="00F162CE">
        <w:rPr>
          <w:b/>
          <w:bCs/>
          <w:i w:val="0"/>
          <w:iCs w:val="0"/>
          <w:color w:val="auto"/>
          <w:sz w:val="22"/>
          <w:szCs w:val="22"/>
        </w:rPr>
        <w:t>Currents</w:t>
      </w:r>
      <w:r w:rsidRPr="00620E30">
        <w:rPr>
          <w:b/>
          <w:bCs/>
          <w:i w:val="0"/>
          <w:iCs w:val="0"/>
          <w:color w:val="auto"/>
          <w:sz w:val="22"/>
          <w:szCs w:val="22"/>
        </w:rPr>
        <w:t xml:space="preserve"> of Complex DC Circuit (Fig. 1)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59"/>
        <w:gridCol w:w="3458"/>
        <w:gridCol w:w="3153"/>
      </w:tblGrid>
      <w:tr w:rsidR="00917B85" w14:paraId="1329E7E7" w14:textId="77777777" w:rsidTr="004F258B">
        <w:tc>
          <w:tcPr>
            <w:tcW w:w="3459" w:type="dxa"/>
          </w:tcPr>
          <w:p w14:paraId="519C1203" w14:textId="5205ABFE" w:rsidR="00917B85" w:rsidRDefault="00917B85" w:rsidP="004F258B">
            <w:pPr>
              <w:spacing w:after="120"/>
              <w:jc w:val="center"/>
            </w:pPr>
            <w:r>
              <w:rPr>
                <w:b/>
                <w:bCs/>
              </w:rPr>
              <w:t xml:space="preserve">Branch </w:t>
            </w:r>
            <w:r w:rsidR="00F162CE">
              <w:rPr>
                <w:b/>
                <w:bCs/>
              </w:rPr>
              <w:t>Current Term</w:t>
            </w:r>
          </w:p>
        </w:tc>
        <w:tc>
          <w:tcPr>
            <w:tcW w:w="3458" w:type="dxa"/>
          </w:tcPr>
          <w:p w14:paraId="6B6BEA1C" w14:textId="74712AE4" w:rsidR="00917B85" w:rsidRDefault="00917B85" w:rsidP="004F258B">
            <w:pPr>
              <w:spacing w:after="120"/>
              <w:jc w:val="center"/>
            </w:pPr>
            <w:r>
              <w:rPr>
                <w:b/>
                <w:bCs/>
              </w:rPr>
              <w:t xml:space="preserve">Branch </w:t>
            </w:r>
            <w:r w:rsidR="00F162CE">
              <w:rPr>
                <w:b/>
                <w:bCs/>
              </w:rPr>
              <w:t>Current</w:t>
            </w:r>
            <w:r>
              <w:rPr>
                <w:b/>
                <w:bCs/>
              </w:rPr>
              <w:t xml:space="preserve"> Value</w:t>
            </w:r>
            <w:r>
              <w:rPr>
                <w:rFonts w:ascii="Cambria Math" w:hAnsi="Cambria Math"/>
                <w:b/>
                <w:bCs/>
                <w:i/>
              </w:rPr>
              <w:t xml:space="preserve"> </w:t>
            </w:r>
            <m:oMath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mA</m:t>
                  </m:r>
                </m:e>
              </m:d>
            </m:oMath>
          </w:p>
        </w:tc>
        <w:tc>
          <w:tcPr>
            <w:tcW w:w="3153" w:type="dxa"/>
          </w:tcPr>
          <w:p w14:paraId="26011907" w14:textId="77102B2E" w:rsidR="00917B85" w:rsidRDefault="00F162CE" w:rsidP="004F258B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Mesh Current</w:t>
            </w:r>
            <w:r w:rsidR="00917B85">
              <w:rPr>
                <w:b/>
                <w:bCs/>
              </w:rPr>
              <w:t xml:space="preserve"> Expression</w:t>
            </w:r>
          </w:p>
        </w:tc>
      </w:tr>
      <w:tr w:rsidR="00917B85" w14:paraId="3BA43BC4" w14:textId="77777777" w:rsidTr="004F258B">
        <w:tc>
          <w:tcPr>
            <w:tcW w:w="3459" w:type="dxa"/>
          </w:tcPr>
          <w:p w14:paraId="49B251E6" w14:textId="43BE6F11" w:rsidR="00917B85" w:rsidRDefault="00145B49" w:rsidP="004F258B">
            <w:pPr>
              <w:spacing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</w:rPr>
                      <m:t>I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</w:rPr>
                          <m:t>S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3458" w:type="dxa"/>
          </w:tcPr>
          <w:p w14:paraId="58FCBB3F" w14:textId="7EE218FB" w:rsidR="00917B85" w:rsidRDefault="00917B85" w:rsidP="004F258B">
            <w:pPr>
              <w:spacing w:after="120"/>
              <w:jc w:val="center"/>
            </w:pPr>
          </w:p>
        </w:tc>
        <w:tc>
          <w:tcPr>
            <w:tcW w:w="3153" w:type="dxa"/>
          </w:tcPr>
          <w:p w14:paraId="72A83FCB" w14:textId="7B0EB927" w:rsidR="00917B85" w:rsidRDefault="00917B85" w:rsidP="004F258B">
            <w:pPr>
              <w:spacing w:after="120"/>
              <w:jc w:val="center"/>
            </w:pPr>
          </w:p>
        </w:tc>
      </w:tr>
      <w:tr w:rsidR="00917B85" w14:paraId="6F9179D2" w14:textId="77777777" w:rsidTr="004F258B">
        <w:tc>
          <w:tcPr>
            <w:tcW w:w="3459" w:type="dxa"/>
          </w:tcPr>
          <w:p w14:paraId="2695B322" w14:textId="785D5DF1" w:rsidR="00917B85" w:rsidRDefault="00145B49" w:rsidP="004F258B">
            <w:pPr>
              <w:spacing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R1</m:t>
                    </m:r>
                  </m:sub>
                </m:sSub>
              </m:oMath>
            </m:oMathPara>
          </w:p>
        </w:tc>
        <w:tc>
          <w:tcPr>
            <w:tcW w:w="3458" w:type="dxa"/>
          </w:tcPr>
          <w:p w14:paraId="5805EC87" w14:textId="72B90C54" w:rsidR="00917B85" w:rsidRDefault="00917B85" w:rsidP="004F258B">
            <w:pPr>
              <w:spacing w:after="120"/>
              <w:jc w:val="center"/>
            </w:pPr>
          </w:p>
        </w:tc>
        <w:tc>
          <w:tcPr>
            <w:tcW w:w="3153" w:type="dxa"/>
          </w:tcPr>
          <w:p w14:paraId="764FD453" w14:textId="42E5534A" w:rsidR="00917B85" w:rsidRDefault="00917B85" w:rsidP="004F258B">
            <w:pPr>
              <w:spacing w:after="120"/>
              <w:jc w:val="center"/>
            </w:pPr>
          </w:p>
        </w:tc>
      </w:tr>
      <w:tr w:rsidR="00917B85" w14:paraId="4EE8BDD1" w14:textId="77777777" w:rsidTr="004F258B">
        <w:tc>
          <w:tcPr>
            <w:tcW w:w="3459" w:type="dxa"/>
          </w:tcPr>
          <w:p w14:paraId="3AFB6F4A" w14:textId="17325847" w:rsidR="00917B85" w:rsidRDefault="00145B49" w:rsidP="004F258B">
            <w:pPr>
              <w:spacing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R2</m:t>
                    </m:r>
                  </m:sub>
                </m:sSub>
              </m:oMath>
            </m:oMathPara>
          </w:p>
        </w:tc>
        <w:tc>
          <w:tcPr>
            <w:tcW w:w="3458" w:type="dxa"/>
          </w:tcPr>
          <w:p w14:paraId="5AE9496A" w14:textId="65E3E2E5" w:rsidR="00917B85" w:rsidRDefault="00917B85" w:rsidP="004F258B">
            <w:pPr>
              <w:spacing w:after="120"/>
              <w:jc w:val="center"/>
            </w:pPr>
          </w:p>
        </w:tc>
        <w:tc>
          <w:tcPr>
            <w:tcW w:w="3153" w:type="dxa"/>
          </w:tcPr>
          <w:p w14:paraId="42B2580D" w14:textId="401AF989" w:rsidR="00917B85" w:rsidRDefault="00917B85" w:rsidP="004F258B">
            <w:pPr>
              <w:spacing w:after="120"/>
              <w:jc w:val="center"/>
            </w:pPr>
          </w:p>
        </w:tc>
      </w:tr>
      <w:tr w:rsidR="00917B85" w14:paraId="38E7010D" w14:textId="77777777" w:rsidTr="004F258B">
        <w:tc>
          <w:tcPr>
            <w:tcW w:w="3459" w:type="dxa"/>
          </w:tcPr>
          <w:p w14:paraId="51C6E59F" w14:textId="75C0DBCB" w:rsidR="00917B85" w:rsidRDefault="00145B49" w:rsidP="004F258B">
            <w:pPr>
              <w:spacing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R3</m:t>
                    </m:r>
                  </m:sub>
                </m:sSub>
              </m:oMath>
            </m:oMathPara>
          </w:p>
        </w:tc>
        <w:tc>
          <w:tcPr>
            <w:tcW w:w="3458" w:type="dxa"/>
          </w:tcPr>
          <w:p w14:paraId="5663F7C7" w14:textId="5AA90F6D" w:rsidR="00917B85" w:rsidRDefault="00917B85" w:rsidP="004F258B">
            <w:pPr>
              <w:spacing w:after="120"/>
              <w:jc w:val="center"/>
            </w:pPr>
          </w:p>
        </w:tc>
        <w:tc>
          <w:tcPr>
            <w:tcW w:w="3153" w:type="dxa"/>
          </w:tcPr>
          <w:p w14:paraId="5425602A" w14:textId="72845B22" w:rsidR="00917B85" w:rsidRDefault="00917B85" w:rsidP="004F258B">
            <w:pPr>
              <w:spacing w:after="120"/>
              <w:jc w:val="center"/>
            </w:pPr>
          </w:p>
        </w:tc>
      </w:tr>
      <w:tr w:rsidR="00917B85" w14:paraId="29AF192F" w14:textId="77777777" w:rsidTr="004F258B">
        <w:tc>
          <w:tcPr>
            <w:tcW w:w="3459" w:type="dxa"/>
          </w:tcPr>
          <w:p w14:paraId="112028BE" w14:textId="23D21D92" w:rsidR="00917B85" w:rsidRDefault="00145B49" w:rsidP="004F258B">
            <w:pPr>
              <w:spacing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R4</m:t>
                    </m:r>
                  </m:sub>
                </m:sSub>
              </m:oMath>
            </m:oMathPara>
          </w:p>
        </w:tc>
        <w:tc>
          <w:tcPr>
            <w:tcW w:w="3458" w:type="dxa"/>
          </w:tcPr>
          <w:p w14:paraId="19C7AC69" w14:textId="7B3C2071" w:rsidR="00917B85" w:rsidRDefault="00917B85" w:rsidP="004F258B">
            <w:pPr>
              <w:spacing w:after="120"/>
              <w:jc w:val="center"/>
            </w:pPr>
          </w:p>
        </w:tc>
        <w:tc>
          <w:tcPr>
            <w:tcW w:w="3153" w:type="dxa"/>
          </w:tcPr>
          <w:p w14:paraId="1C2DF224" w14:textId="22C1ADFA" w:rsidR="00917B85" w:rsidRDefault="00917B85" w:rsidP="004F258B">
            <w:pPr>
              <w:spacing w:after="120"/>
              <w:jc w:val="center"/>
            </w:pPr>
          </w:p>
        </w:tc>
      </w:tr>
      <w:tr w:rsidR="00917B85" w14:paraId="4CBA9810" w14:textId="77777777" w:rsidTr="004F258B">
        <w:tc>
          <w:tcPr>
            <w:tcW w:w="3459" w:type="dxa"/>
          </w:tcPr>
          <w:p w14:paraId="3D65EC34" w14:textId="00655BF2" w:rsidR="00917B85" w:rsidRDefault="00145B49" w:rsidP="004F258B">
            <w:pPr>
              <w:spacing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R5</m:t>
                    </m:r>
                  </m:sub>
                </m:sSub>
              </m:oMath>
            </m:oMathPara>
          </w:p>
        </w:tc>
        <w:tc>
          <w:tcPr>
            <w:tcW w:w="3458" w:type="dxa"/>
          </w:tcPr>
          <w:p w14:paraId="0A234F5A" w14:textId="69152716" w:rsidR="00917B85" w:rsidRDefault="00917B85" w:rsidP="004F258B">
            <w:pPr>
              <w:spacing w:after="120"/>
              <w:jc w:val="center"/>
            </w:pPr>
          </w:p>
        </w:tc>
        <w:tc>
          <w:tcPr>
            <w:tcW w:w="3153" w:type="dxa"/>
          </w:tcPr>
          <w:p w14:paraId="07A7D59D" w14:textId="4CB579F9" w:rsidR="00917B85" w:rsidRDefault="00917B85" w:rsidP="004F258B">
            <w:pPr>
              <w:spacing w:after="120"/>
              <w:jc w:val="center"/>
            </w:pPr>
          </w:p>
        </w:tc>
      </w:tr>
      <w:tr w:rsidR="00917B85" w14:paraId="223846AD" w14:textId="77777777" w:rsidTr="004F258B">
        <w:tc>
          <w:tcPr>
            <w:tcW w:w="3459" w:type="dxa"/>
          </w:tcPr>
          <w:p w14:paraId="2D688836" w14:textId="46845C55" w:rsidR="00917B85" w:rsidRDefault="00145B49" w:rsidP="004F258B">
            <w:pPr>
              <w:spacing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R6</m:t>
                    </m:r>
                  </m:sub>
                </m:sSub>
              </m:oMath>
            </m:oMathPara>
          </w:p>
        </w:tc>
        <w:tc>
          <w:tcPr>
            <w:tcW w:w="3458" w:type="dxa"/>
          </w:tcPr>
          <w:p w14:paraId="1E3E56C3" w14:textId="11D4402E" w:rsidR="00917B85" w:rsidRDefault="00917B85" w:rsidP="004F258B">
            <w:pPr>
              <w:spacing w:after="120"/>
              <w:jc w:val="center"/>
            </w:pPr>
          </w:p>
        </w:tc>
        <w:tc>
          <w:tcPr>
            <w:tcW w:w="3153" w:type="dxa"/>
          </w:tcPr>
          <w:p w14:paraId="589333D5" w14:textId="6B896AD4" w:rsidR="00917B85" w:rsidRDefault="00917B85" w:rsidP="004F258B">
            <w:pPr>
              <w:spacing w:after="120"/>
              <w:jc w:val="center"/>
            </w:pPr>
          </w:p>
        </w:tc>
      </w:tr>
    </w:tbl>
    <w:p w14:paraId="63FC1B95" w14:textId="6DE7FBA1" w:rsidR="00917B85" w:rsidRPr="00806966" w:rsidRDefault="00917B85" w:rsidP="00917B85">
      <w:pPr>
        <w:spacing w:before="100" w:beforeAutospacing="1" w:after="100" w:afterAutospacing="1"/>
        <w:jc w:val="both"/>
        <w:textAlignment w:val="baseline"/>
        <w:rPr>
          <w:rFonts w:eastAsia="Times New Roman"/>
        </w:rPr>
      </w:pPr>
      <w:r w:rsidRPr="00806966">
        <w:rPr>
          <w:rFonts w:eastAsia="Times New Roman"/>
          <w:b/>
          <w:bCs/>
        </w:rPr>
        <w:t xml:space="preserve">Note: </w:t>
      </w:r>
      <w:r w:rsidRPr="00806966">
        <w:rPr>
          <w:rFonts w:eastAsia="Times New Roman"/>
        </w:rPr>
        <w:t xml:space="preserve">The </w:t>
      </w:r>
      <w:r>
        <w:rPr>
          <w:rFonts w:eastAsia="Times New Roman"/>
        </w:rPr>
        <w:t>m</w:t>
      </w:r>
      <w:r w:rsidRPr="00806966">
        <w:rPr>
          <w:rFonts w:eastAsia="Times New Roman"/>
        </w:rPr>
        <w:t xml:space="preserve">easured </w:t>
      </w:r>
      <m:oMath>
        <m:sSub>
          <m:sSubPr>
            <m:ctrlPr>
              <w:rPr>
                <w:rFonts w:ascii="Cambria Math" w:eastAsia="Times New Roman" w:hAnsi="Cambria Math"/>
                <w:i/>
              </w:rPr>
            </m:ctrlPr>
          </m:sSubPr>
          <m:e>
            <m:r>
              <w:rPr>
                <w:rFonts w:ascii="Cambria Math" w:eastAsia="Times New Roman" w:hAnsi="Cambria Math"/>
              </w:rPr>
              <m:t>I</m:t>
            </m:r>
          </m:e>
          <m:sub>
            <m:sSub>
              <m:sSubPr>
                <m:ctrlPr>
                  <w:rPr>
                    <w:rFonts w:ascii="Cambria Math" w:eastAsia="Times New Roman" w:hAnsi="Cambria Math"/>
                    <w:i/>
                  </w:rPr>
                </m:ctrlPr>
              </m:sSubPr>
              <m:e>
                <m:r>
                  <w:rPr>
                    <w:rFonts w:ascii="Cambria Math" w:eastAsia="Times New Roman" w:hAnsi="Cambria Math"/>
                  </w:rPr>
                  <m:t>V</m:t>
                </m:r>
              </m:e>
              <m:sub>
                <m:r>
                  <w:rPr>
                    <w:rFonts w:ascii="Cambria Math" w:eastAsia="Times New Roman" w:hAnsi="Cambria Math"/>
                  </w:rPr>
                  <m:t>S</m:t>
                </m:r>
              </m:sub>
            </m:sSub>
          </m:sub>
        </m:sSub>
      </m:oMath>
      <w:r w:rsidR="006C243B">
        <w:rPr>
          <w:rFonts w:eastAsia="Times New Roman"/>
        </w:rPr>
        <w:t xml:space="preserve"> </w:t>
      </w:r>
      <w:r w:rsidRPr="00806966">
        <w:rPr>
          <w:rFonts w:eastAsia="Times New Roman"/>
        </w:rPr>
        <w:t>value must be measured using the DMM and not read from the power supply unit’s display. </w:t>
      </w:r>
    </w:p>
    <w:p w14:paraId="59BB20EF" w14:textId="529BE325" w:rsidR="00917B85" w:rsidRPr="002D717A" w:rsidRDefault="00917B85" w:rsidP="00917B85">
      <w:pPr>
        <w:pStyle w:val="Heading2"/>
        <w:spacing w:before="120" w:after="120"/>
        <w:rPr>
          <w:rFonts w:ascii="Times New Roman" w:hAnsi="Times New Roman" w:cs="Times New Roman"/>
          <w:b/>
          <w:bCs/>
          <w:color w:val="CC0066"/>
          <w:sz w:val="28"/>
          <w:szCs w:val="28"/>
        </w:rPr>
      </w:pPr>
      <w:r w:rsidRPr="002D717A">
        <w:rPr>
          <w:rFonts w:ascii="Times New Roman" w:hAnsi="Times New Roman" w:cs="Times New Roman"/>
          <w:b/>
          <w:bCs/>
          <w:color w:val="CC0066"/>
          <w:sz w:val="28"/>
          <w:szCs w:val="28"/>
        </w:rPr>
        <w:t xml:space="preserve">Task </w:t>
      </w:r>
      <w:r w:rsidR="00C60E39" w:rsidRPr="002D717A">
        <w:rPr>
          <w:rFonts w:ascii="Times New Roman" w:hAnsi="Times New Roman" w:cs="Times New Roman"/>
          <w:b/>
          <w:bCs/>
          <w:color w:val="CC0066"/>
          <w:sz w:val="28"/>
          <w:szCs w:val="28"/>
        </w:rPr>
        <w:t>4</w:t>
      </w:r>
      <w:r w:rsidRPr="002D717A">
        <w:rPr>
          <w:rFonts w:ascii="Times New Roman" w:hAnsi="Times New Roman" w:cs="Times New Roman"/>
          <w:b/>
          <w:bCs/>
          <w:color w:val="CC0066"/>
          <w:sz w:val="28"/>
          <w:szCs w:val="28"/>
        </w:rPr>
        <w:t xml:space="preserve">: </w:t>
      </w:r>
      <w:r w:rsidR="00C60E39" w:rsidRPr="002D717A">
        <w:rPr>
          <w:rFonts w:ascii="Times New Roman" w:hAnsi="Times New Roman" w:cs="Times New Roman"/>
          <w:b/>
          <w:bCs/>
          <w:color w:val="CC0066"/>
          <w:sz w:val="28"/>
          <w:szCs w:val="28"/>
        </w:rPr>
        <w:t>Write an Expression for Each Branch Current in terms of Mesh Currents</w:t>
      </w:r>
      <w:r w:rsidRPr="002D717A">
        <w:rPr>
          <w:rFonts w:ascii="Times New Roman" w:hAnsi="Times New Roman" w:cs="Times New Roman"/>
          <w:b/>
          <w:bCs/>
          <w:color w:val="CC0066"/>
          <w:sz w:val="28"/>
          <w:szCs w:val="28"/>
        </w:rPr>
        <w:t xml:space="preserve"> </w:t>
      </w:r>
    </w:p>
    <w:p w14:paraId="423A1592" w14:textId="5E0925F5" w:rsidR="00736B4E" w:rsidRPr="002D717A" w:rsidRDefault="003035A6" w:rsidP="00917B85">
      <w:pPr>
        <w:spacing w:before="120" w:after="120"/>
        <w:jc w:val="both"/>
      </w:pPr>
      <w:r w:rsidRPr="002D717A">
        <w:t xml:space="preserve">Fill in each cell of the Mesh Current Expression column </w:t>
      </w:r>
      <w:r w:rsidR="002D717A">
        <w:t>of Table 2</w:t>
      </w:r>
      <w:r w:rsidR="00F173EB">
        <w:t xml:space="preserve"> </w:t>
      </w:r>
      <w:r w:rsidRPr="002D717A">
        <w:t xml:space="preserve">with an expression that represents the Branch Current Term in terms of the relevant </w:t>
      </w:r>
      <w:r w:rsidR="000B626C" w:rsidRPr="002D717A">
        <w:t>mesh current(s)</w:t>
      </w:r>
      <w:r w:rsidR="00917B85" w:rsidRPr="002D717A">
        <w:t>.</w:t>
      </w:r>
    </w:p>
    <w:p w14:paraId="680AE484" w14:textId="783A1383" w:rsidR="0064140E" w:rsidRPr="003A4048" w:rsidRDefault="0064140E" w:rsidP="003A4048">
      <w:pPr>
        <w:spacing w:after="120"/>
        <w:rPr>
          <w:rFonts w:eastAsiaTheme="majorEastAsia"/>
          <w:b/>
          <w:color w:val="CC0066"/>
        </w:rPr>
      </w:pPr>
      <w:bookmarkStart w:id="1" w:name="_Toc110978852"/>
      <w:bookmarkStart w:id="2" w:name="_Toc110980173"/>
    </w:p>
    <w:p w14:paraId="6811612C" w14:textId="29D4E967" w:rsidR="00AE36D4" w:rsidRPr="00143633" w:rsidRDefault="00AE36D4" w:rsidP="00B128C9">
      <w:pPr>
        <w:pStyle w:val="Heading3"/>
        <w:spacing w:before="120" w:after="120"/>
        <w:rPr>
          <w:rFonts w:ascii="Times New Roman" w:hAnsi="Times New Roman" w:cs="Times New Roman"/>
          <w:b/>
          <w:color w:val="CC0066"/>
          <w:sz w:val="28"/>
          <w:szCs w:val="28"/>
        </w:rPr>
      </w:pPr>
      <w:r w:rsidRPr="00143633">
        <w:rPr>
          <w:rFonts w:ascii="Times New Roman" w:hAnsi="Times New Roman" w:cs="Times New Roman"/>
          <w:b/>
          <w:color w:val="CC0066"/>
          <w:sz w:val="28"/>
          <w:szCs w:val="28"/>
        </w:rPr>
        <w:t xml:space="preserve">Task </w:t>
      </w:r>
      <w:r>
        <w:rPr>
          <w:rFonts w:ascii="Times New Roman" w:hAnsi="Times New Roman" w:cs="Times New Roman"/>
          <w:b/>
          <w:color w:val="CC0066"/>
          <w:sz w:val="28"/>
          <w:szCs w:val="28"/>
        </w:rPr>
        <w:t>5</w:t>
      </w:r>
      <w:r w:rsidRPr="00143633">
        <w:rPr>
          <w:rFonts w:ascii="Times New Roman" w:hAnsi="Times New Roman" w:cs="Times New Roman"/>
          <w:b/>
          <w:color w:val="CC0066"/>
          <w:sz w:val="28"/>
          <w:szCs w:val="28"/>
        </w:rPr>
        <w:t>: Error Calculation</w:t>
      </w:r>
      <w:r>
        <w:rPr>
          <w:rFonts w:ascii="Times New Roman" w:hAnsi="Times New Roman" w:cs="Times New Roman"/>
          <w:b/>
          <w:color w:val="CC0066"/>
          <w:sz w:val="28"/>
          <w:szCs w:val="28"/>
        </w:rPr>
        <w:t>s</w:t>
      </w:r>
      <w:bookmarkEnd w:id="1"/>
      <w:bookmarkEnd w:id="2"/>
    </w:p>
    <w:p w14:paraId="3AC7A02D" w14:textId="6E82143A" w:rsidR="003A4048" w:rsidRPr="009B7B83" w:rsidRDefault="009B7B83" w:rsidP="00AE36D4">
      <w:pPr>
        <w:spacing w:after="120"/>
      </w:pPr>
      <w:r>
        <w:t>Calculate the % error for the nodal voltages and mesh currents measured</w:t>
      </w:r>
      <w:r w:rsidR="00544D6F">
        <w:t xml:space="preserve"> and fill in Table 3</w:t>
      </w:r>
      <w:r w:rsidR="00491747">
        <w:t xml:space="preserve"> and Table 4</w:t>
      </w:r>
      <w:r w:rsidR="004429A7">
        <w:t>,</w:t>
      </w:r>
      <w:r w:rsidR="00491747">
        <w:t xml:space="preserve"> respectively</w:t>
      </w:r>
      <w:r w:rsidR="004429A7">
        <w:t>.</w:t>
      </w:r>
    </w:p>
    <w:p w14:paraId="37495CFB" w14:textId="70DCA9EB" w:rsidR="00123916" w:rsidRPr="00145B49" w:rsidRDefault="00123916" w:rsidP="00123916">
      <w:pPr>
        <w:pStyle w:val="Caption"/>
        <w:keepNext/>
        <w:jc w:val="center"/>
        <w:rPr>
          <w:b/>
          <w:bCs/>
          <w:i w:val="0"/>
          <w:iCs w:val="0"/>
          <w:color w:val="auto"/>
          <w:sz w:val="24"/>
          <w:szCs w:val="24"/>
        </w:rPr>
      </w:pPr>
      <w:r w:rsidRPr="00145B49">
        <w:rPr>
          <w:b/>
          <w:bCs/>
          <w:i w:val="0"/>
          <w:iCs w:val="0"/>
          <w:color w:val="auto"/>
          <w:sz w:val="24"/>
          <w:szCs w:val="24"/>
        </w:rPr>
        <w:t xml:space="preserve">Table 3 </w:t>
      </w:r>
      <w:r w:rsidR="004429A7" w:rsidRPr="00145B49">
        <w:rPr>
          <w:b/>
          <w:bCs/>
          <w:i w:val="0"/>
          <w:iCs w:val="0"/>
          <w:color w:val="auto"/>
          <w:sz w:val="24"/>
          <w:szCs w:val="24"/>
        </w:rPr>
        <w:t>–</w:t>
      </w:r>
      <w:r w:rsidRPr="00145B49">
        <w:rPr>
          <w:b/>
          <w:bCs/>
          <w:i w:val="0"/>
          <w:iCs w:val="0"/>
          <w:color w:val="auto"/>
          <w:sz w:val="24"/>
          <w:szCs w:val="24"/>
        </w:rPr>
        <w:t xml:space="preserve"> </w:t>
      </w:r>
      <w:r w:rsidR="004429A7" w:rsidRPr="00145B49">
        <w:rPr>
          <w:b/>
          <w:bCs/>
          <w:i w:val="0"/>
          <w:iCs w:val="0"/>
          <w:color w:val="auto"/>
          <w:sz w:val="24"/>
          <w:szCs w:val="24"/>
        </w:rPr>
        <w:t>Error Calculations for Nodal Voltages of</w:t>
      </w:r>
      <w:r w:rsidRPr="00145B49">
        <w:rPr>
          <w:b/>
          <w:bCs/>
          <w:i w:val="0"/>
          <w:iCs w:val="0"/>
          <w:color w:val="auto"/>
          <w:sz w:val="24"/>
          <w:szCs w:val="24"/>
        </w:rPr>
        <w:t xml:space="preserve"> Complex DC Circuit (Fig. 1)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2835"/>
        <w:gridCol w:w="2835"/>
        <w:gridCol w:w="1885"/>
      </w:tblGrid>
      <w:tr w:rsidR="00B82C6E" w14:paraId="4563716D" w14:textId="10733410" w:rsidTr="00D74E62">
        <w:tc>
          <w:tcPr>
            <w:tcW w:w="2515" w:type="dxa"/>
          </w:tcPr>
          <w:p w14:paraId="1480EB6B" w14:textId="28FB56E0" w:rsidR="00B82C6E" w:rsidRDefault="00B82C6E" w:rsidP="000013CE">
            <w:pPr>
              <w:spacing w:after="120"/>
              <w:jc w:val="center"/>
            </w:pPr>
            <w:r>
              <w:rPr>
                <w:b/>
                <w:bCs/>
              </w:rPr>
              <w:t>Nodal Voltage Term</w:t>
            </w:r>
          </w:p>
        </w:tc>
        <w:tc>
          <w:tcPr>
            <w:tcW w:w="2835" w:type="dxa"/>
          </w:tcPr>
          <w:p w14:paraId="30D4205E" w14:textId="28856A6A" w:rsidR="00B82C6E" w:rsidRDefault="00B82C6E" w:rsidP="000013CE">
            <w:pPr>
              <w:spacing w:after="120"/>
              <w:jc w:val="center"/>
            </w:pPr>
            <w:r>
              <w:rPr>
                <w:b/>
                <w:bCs/>
              </w:rPr>
              <w:t>Theoretical Value</w:t>
            </w:r>
            <w:r>
              <w:rPr>
                <w:rFonts w:ascii="Cambria Math" w:hAnsi="Cambria Math"/>
                <w:b/>
                <w:bCs/>
                <w:i/>
              </w:rPr>
              <w:t xml:space="preserve"> </w:t>
            </w:r>
            <m:oMath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</m:e>
              </m:d>
            </m:oMath>
          </w:p>
        </w:tc>
        <w:tc>
          <w:tcPr>
            <w:tcW w:w="2835" w:type="dxa"/>
          </w:tcPr>
          <w:p w14:paraId="54EA8E57" w14:textId="1AB49934" w:rsidR="00B82C6E" w:rsidRDefault="00B82C6E" w:rsidP="00B82C6E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Measured Value </w:t>
            </w:r>
            <m:oMath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</m:e>
              </m:d>
            </m:oMath>
          </w:p>
        </w:tc>
        <w:tc>
          <w:tcPr>
            <w:tcW w:w="1885" w:type="dxa"/>
          </w:tcPr>
          <w:p w14:paraId="2EA110EC" w14:textId="6BDD05A6" w:rsidR="00B82C6E" w:rsidRDefault="00B82C6E" w:rsidP="00B82C6E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% </w:t>
            </w:r>
            <w:proofErr w:type="gramStart"/>
            <w:r>
              <w:rPr>
                <w:b/>
                <w:bCs/>
              </w:rPr>
              <w:t>error</w:t>
            </w:r>
            <w:proofErr w:type="gramEnd"/>
          </w:p>
        </w:tc>
      </w:tr>
      <w:tr w:rsidR="00B82C6E" w14:paraId="1E6D4E4A" w14:textId="214C133F" w:rsidTr="00D74E62">
        <w:tc>
          <w:tcPr>
            <w:tcW w:w="2515" w:type="dxa"/>
          </w:tcPr>
          <w:p w14:paraId="130349ED" w14:textId="03E5C624" w:rsidR="00B82C6E" w:rsidRDefault="00145B49" w:rsidP="000B27DF">
            <w:pPr>
              <w:spacing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2835" w:type="dxa"/>
          </w:tcPr>
          <w:p w14:paraId="0037CF16" w14:textId="5832A44E" w:rsidR="00B82C6E" w:rsidRDefault="00B82C6E" w:rsidP="000B27DF">
            <w:pPr>
              <w:spacing w:after="120"/>
              <w:jc w:val="center"/>
            </w:pPr>
          </w:p>
        </w:tc>
        <w:tc>
          <w:tcPr>
            <w:tcW w:w="2835" w:type="dxa"/>
          </w:tcPr>
          <w:p w14:paraId="78102521" w14:textId="60848D6E" w:rsidR="00B82C6E" w:rsidRDefault="00B82C6E" w:rsidP="000B27DF">
            <w:pPr>
              <w:spacing w:after="120"/>
              <w:jc w:val="center"/>
            </w:pPr>
          </w:p>
        </w:tc>
        <w:tc>
          <w:tcPr>
            <w:tcW w:w="1885" w:type="dxa"/>
          </w:tcPr>
          <w:p w14:paraId="7E8B28A8" w14:textId="77777777" w:rsidR="00B82C6E" w:rsidRDefault="00B82C6E" w:rsidP="000B27DF">
            <w:pPr>
              <w:spacing w:after="120"/>
              <w:jc w:val="center"/>
              <w:rPr>
                <w:rFonts w:eastAsia="Times New Roman"/>
              </w:rPr>
            </w:pPr>
          </w:p>
        </w:tc>
      </w:tr>
      <w:tr w:rsidR="00B82C6E" w14:paraId="511C6FAF" w14:textId="32FD7B92" w:rsidTr="00D74E62">
        <w:tc>
          <w:tcPr>
            <w:tcW w:w="2515" w:type="dxa"/>
          </w:tcPr>
          <w:p w14:paraId="626132F0" w14:textId="0BB054B6" w:rsidR="00B82C6E" w:rsidRDefault="00145B49" w:rsidP="000B27DF">
            <w:pPr>
              <w:spacing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2835" w:type="dxa"/>
          </w:tcPr>
          <w:p w14:paraId="45EC1B05" w14:textId="194A33C0" w:rsidR="00B82C6E" w:rsidRDefault="00B82C6E" w:rsidP="000B27DF">
            <w:pPr>
              <w:spacing w:after="120"/>
              <w:jc w:val="center"/>
            </w:pPr>
          </w:p>
        </w:tc>
        <w:tc>
          <w:tcPr>
            <w:tcW w:w="2835" w:type="dxa"/>
          </w:tcPr>
          <w:p w14:paraId="0DD575FF" w14:textId="29D63208" w:rsidR="00B82C6E" w:rsidRDefault="00B82C6E" w:rsidP="000B27DF">
            <w:pPr>
              <w:spacing w:after="120"/>
              <w:jc w:val="center"/>
            </w:pPr>
          </w:p>
        </w:tc>
        <w:tc>
          <w:tcPr>
            <w:tcW w:w="1885" w:type="dxa"/>
          </w:tcPr>
          <w:p w14:paraId="417A5BCB" w14:textId="77777777" w:rsidR="00B82C6E" w:rsidRDefault="00B82C6E" w:rsidP="000B27DF">
            <w:pPr>
              <w:spacing w:after="120"/>
              <w:jc w:val="center"/>
              <w:rPr>
                <w:rFonts w:eastAsia="Times New Roman"/>
              </w:rPr>
            </w:pPr>
          </w:p>
        </w:tc>
      </w:tr>
      <w:tr w:rsidR="00B82C6E" w14:paraId="0613BDE3" w14:textId="24B12EE0" w:rsidTr="00D74E62">
        <w:tc>
          <w:tcPr>
            <w:tcW w:w="2515" w:type="dxa"/>
          </w:tcPr>
          <w:p w14:paraId="4AF56151" w14:textId="7000B749" w:rsidR="00B82C6E" w:rsidRDefault="00145B49" w:rsidP="000B27DF">
            <w:pPr>
              <w:spacing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2835" w:type="dxa"/>
          </w:tcPr>
          <w:p w14:paraId="42A34AF9" w14:textId="54050036" w:rsidR="00B82C6E" w:rsidRDefault="00B82C6E" w:rsidP="000B27DF">
            <w:pPr>
              <w:spacing w:after="120"/>
              <w:jc w:val="center"/>
            </w:pPr>
          </w:p>
        </w:tc>
        <w:tc>
          <w:tcPr>
            <w:tcW w:w="2835" w:type="dxa"/>
          </w:tcPr>
          <w:p w14:paraId="0D80178A" w14:textId="4EB0143B" w:rsidR="00B82C6E" w:rsidRDefault="00B82C6E" w:rsidP="000B27DF">
            <w:pPr>
              <w:spacing w:after="120"/>
              <w:jc w:val="center"/>
            </w:pPr>
          </w:p>
        </w:tc>
        <w:tc>
          <w:tcPr>
            <w:tcW w:w="1885" w:type="dxa"/>
          </w:tcPr>
          <w:p w14:paraId="3C601D05" w14:textId="77777777" w:rsidR="00B82C6E" w:rsidRDefault="00B82C6E" w:rsidP="000B27DF">
            <w:pPr>
              <w:spacing w:after="120"/>
              <w:jc w:val="center"/>
              <w:rPr>
                <w:rFonts w:eastAsia="Times New Roman"/>
              </w:rPr>
            </w:pPr>
          </w:p>
        </w:tc>
      </w:tr>
      <w:tr w:rsidR="00B82C6E" w14:paraId="79825B54" w14:textId="59A44E51" w:rsidTr="00D74E62">
        <w:tc>
          <w:tcPr>
            <w:tcW w:w="2515" w:type="dxa"/>
          </w:tcPr>
          <w:p w14:paraId="3E685C25" w14:textId="7C6E2044" w:rsidR="00B82C6E" w:rsidRDefault="00145B49" w:rsidP="000B27DF">
            <w:pPr>
              <w:spacing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2835" w:type="dxa"/>
          </w:tcPr>
          <w:p w14:paraId="44A3D780" w14:textId="383032DF" w:rsidR="00B82C6E" w:rsidRDefault="00B82C6E" w:rsidP="000B27DF">
            <w:pPr>
              <w:spacing w:after="120"/>
              <w:jc w:val="center"/>
            </w:pPr>
          </w:p>
        </w:tc>
        <w:tc>
          <w:tcPr>
            <w:tcW w:w="2835" w:type="dxa"/>
          </w:tcPr>
          <w:p w14:paraId="5C8F1E18" w14:textId="5EE5FD38" w:rsidR="00B82C6E" w:rsidRDefault="00B82C6E" w:rsidP="000B27DF">
            <w:pPr>
              <w:spacing w:after="120"/>
              <w:jc w:val="center"/>
            </w:pPr>
          </w:p>
        </w:tc>
        <w:tc>
          <w:tcPr>
            <w:tcW w:w="1885" w:type="dxa"/>
          </w:tcPr>
          <w:p w14:paraId="0F5D70F1" w14:textId="77777777" w:rsidR="00B82C6E" w:rsidRDefault="00B82C6E" w:rsidP="000B27DF">
            <w:pPr>
              <w:spacing w:after="120"/>
              <w:jc w:val="center"/>
            </w:pPr>
          </w:p>
        </w:tc>
      </w:tr>
    </w:tbl>
    <w:p w14:paraId="0AE1136B" w14:textId="693C8F47" w:rsidR="007E4FD4" w:rsidRDefault="007E4FD4" w:rsidP="007E4FD4">
      <w:pPr>
        <w:spacing w:before="120" w:after="120"/>
        <w:jc w:val="both"/>
      </w:pPr>
      <w:r w:rsidRPr="006A1D66">
        <w:rPr>
          <w:b/>
          <w:bCs/>
        </w:rPr>
        <w:t>Note:</w:t>
      </w:r>
      <w:r>
        <w:rPr>
          <w:b/>
          <w:bCs/>
        </w:rPr>
        <w:t xml:space="preserve"> </w:t>
      </w:r>
      <w:r>
        <w:t>The theoretical voltage values are obtained from Table 3 of the Pr</w:t>
      </w:r>
      <w:r w:rsidR="00D74E62">
        <w:t>elab-5 Worksheet.</w:t>
      </w:r>
    </w:p>
    <w:p w14:paraId="424B535A" w14:textId="77777777" w:rsidR="003A4048" w:rsidRDefault="003A4048" w:rsidP="00AE36D4">
      <w:pPr>
        <w:spacing w:after="120"/>
        <w:rPr>
          <w:color w:val="FF0000"/>
        </w:rPr>
      </w:pPr>
    </w:p>
    <w:p w14:paraId="3122F2CF" w14:textId="77777777" w:rsidR="009D035B" w:rsidRDefault="009D035B">
      <w:pPr>
        <w:spacing w:after="160" w:line="259" w:lineRule="auto"/>
        <w:rPr>
          <w:b/>
          <w:b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br w:type="page"/>
      </w:r>
    </w:p>
    <w:p w14:paraId="648953D1" w14:textId="63EDB418" w:rsidR="00103C64" w:rsidRPr="00145B49" w:rsidRDefault="00103C64" w:rsidP="00103C64">
      <w:pPr>
        <w:pStyle w:val="Caption"/>
        <w:keepNext/>
        <w:jc w:val="center"/>
        <w:rPr>
          <w:b/>
          <w:bCs/>
          <w:i w:val="0"/>
          <w:iCs w:val="0"/>
          <w:color w:val="auto"/>
          <w:sz w:val="24"/>
          <w:szCs w:val="24"/>
        </w:rPr>
      </w:pPr>
      <w:r w:rsidRPr="00145B49">
        <w:rPr>
          <w:b/>
          <w:bCs/>
          <w:i w:val="0"/>
          <w:iCs w:val="0"/>
          <w:color w:val="auto"/>
          <w:sz w:val="24"/>
          <w:szCs w:val="24"/>
        </w:rPr>
        <w:lastRenderedPageBreak/>
        <w:t>Table 4 – Error Calculations for Mesh Currents of Complex DC Circuit (Fig. 1)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7"/>
        <w:gridCol w:w="2834"/>
        <w:gridCol w:w="2834"/>
        <w:gridCol w:w="1885"/>
      </w:tblGrid>
      <w:tr w:rsidR="00B82C6E" w14:paraId="76AD3A4F" w14:textId="1FC4C465" w:rsidTr="00B82C6E">
        <w:tc>
          <w:tcPr>
            <w:tcW w:w="2517" w:type="dxa"/>
          </w:tcPr>
          <w:p w14:paraId="03616ABF" w14:textId="5EBED932" w:rsidR="00B82C6E" w:rsidRDefault="00B82C6E" w:rsidP="000013CE">
            <w:pPr>
              <w:spacing w:after="120"/>
              <w:jc w:val="center"/>
            </w:pPr>
            <w:r>
              <w:rPr>
                <w:b/>
                <w:bCs/>
              </w:rPr>
              <w:t>Mesh Current Term</w:t>
            </w:r>
          </w:p>
        </w:tc>
        <w:tc>
          <w:tcPr>
            <w:tcW w:w="2834" w:type="dxa"/>
          </w:tcPr>
          <w:p w14:paraId="4B48D17E" w14:textId="77777777" w:rsidR="00B82C6E" w:rsidRDefault="00B82C6E" w:rsidP="000013CE">
            <w:pPr>
              <w:spacing w:after="120"/>
              <w:jc w:val="center"/>
            </w:pPr>
            <w:r>
              <w:rPr>
                <w:b/>
                <w:bCs/>
              </w:rPr>
              <w:t>Theoretical Value</w:t>
            </w:r>
            <w:r>
              <w:rPr>
                <w:rFonts w:ascii="Cambria Math" w:hAnsi="Cambria Math"/>
                <w:b/>
                <w:bCs/>
                <w:i/>
              </w:rPr>
              <w:t xml:space="preserve"> </w:t>
            </w:r>
            <m:oMath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mA</m:t>
                  </m:r>
                </m:e>
              </m:d>
            </m:oMath>
          </w:p>
        </w:tc>
        <w:tc>
          <w:tcPr>
            <w:tcW w:w="2834" w:type="dxa"/>
          </w:tcPr>
          <w:p w14:paraId="439999C7" w14:textId="77777777" w:rsidR="00B82C6E" w:rsidRDefault="00B82C6E" w:rsidP="00B82C6E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Measured Value </w:t>
            </w:r>
            <m:oMath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mA</m:t>
                  </m:r>
                </m:e>
              </m:d>
            </m:oMath>
          </w:p>
        </w:tc>
        <w:tc>
          <w:tcPr>
            <w:tcW w:w="1885" w:type="dxa"/>
          </w:tcPr>
          <w:p w14:paraId="5AAF2225" w14:textId="5BC09E15" w:rsidR="00B82C6E" w:rsidRDefault="00B82C6E" w:rsidP="00B82C6E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% </w:t>
            </w:r>
            <w:proofErr w:type="gramStart"/>
            <w:r>
              <w:rPr>
                <w:b/>
                <w:bCs/>
              </w:rPr>
              <w:t>error</w:t>
            </w:r>
            <w:proofErr w:type="gramEnd"/>
          </w:p>
        </w:tc>
      </w:tr>
      <w:tr w:rsidR="00B82C6E" w14:paraId="07B9C822" w14:textId="605F4753" w:rsidTr="00B82C6E">
        <w:tc>
          <w:tcPr>
            <w:tcW w:w="2517" w:type="dxa"/>
          </w:tcPr>
          <w:p w14:paraId="454631EE" w14:textId="77777777" w:rsidR="00B82C6E" w:rsidRDefault="00145B49" w:rsidP="000013CE">
            <w:pPr>
              <w:spacing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2834" w:type="dxa"/>
          </w:tcPr>
          <w:p w14:paraId="30F65220" w14:textId="27C7CE73" w:rsidR="00B82C6E" w:rsidRDefault="00B82C6E" w:rsidP="000013CE">
            <w:pPr>
              <w:spacing w:after="120"/>
              <w:jc w:val="center"/>
            </w:pPr>
          </w:p>
        </w:tc>
        <w:tc>
          <w:tcPr>
            <w:tcW w:w="2834" w:type="dxa"/>
          </w:tcPr>
          <w:p w14:paraId="74B96738" w14:textId="5A9F2E80" w:rsidR="00B82C6E" w:rsidRDefault="00B82C6E" w:rsidP="000013CE">
            <w:pPr>
              <w:spacing w:after="120"/>
              <w:jc w:val="center"/>
            </w:pPr>
          </w:p>
        </w:tc>
        <w:tc>
          <w:tcPr>
            <w:tcW w:w="1885" w:type="dxa"/>
          </w:tcPr>
          <w:p w14:paraId="42401EE2" w14:textId="77777777" w:rsidR="00B82C6E" w:rsidRDefault="00B82C6E" w:rsidP="000013CE">
            <w:pPr>
              <w:spacing w:after="120"/>
              <w:jc w:val="center"/>
            </w:pPr>
          </w:p>
        </w:tc>
      </w:tr>
      <w:tr w:rsidR="00B82C6E" w14:paraId="78DA8A34" w14:textId="1A876F54" w:rsidTr="00B82C6E">
        <w:tc>
          <w:tcPr>
            <w:tcW w:w="2517" w:type="dxa"/>
          </w:tcPr>
          <w:p w14:paraId="7D3F6C55" w14:textId="77777777" w:rsidR="00B82C6E" w:rsidRDefault="00145B49" w:rsidP="000013CE">
            <w:pPr>
              <w:spacing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2834" w:type="dxa"/>
          </w:tcPr>
          <w:p w14:paraId="052BEAA0" w14:textId="5C3B28AC" w:rsidR="00B82C6E" w:rsidRDefault="00B82C6E" w:rsidP="000013CE">
            <w:pPr>
              <w:spacing w:after="120"/>
              <w:jc w:val="center"/>
            </w:pPr>
          </w:p>
        </w:tc>
        <w:tc>
          <w:tcPr>
            <w:tcW w:w="2834" w:type="dxa"/>
          </w:tcPr>
          <w:p w14:paraId="00D4A56A" w14:textId="3747E579" w:rsidR="00B82C6E" w:rsidRDefault="00B82C6E" w:rsidP="000013CE">
            <w:pPr>
              <w:spacing w:after="120"/>
              <w:jc w:val="center"/>
            </w:pPr>
          </w:p>
        </w:tc>
        <w:tc>
          <w:tcPr>
            <w:tcW w:w="1885" w:type="dxa"/>
          </w:tcPr>
          <w:p w14:paraId="58C6B0C5" w14:textId="77777777" w:rsidR="00B82C6E" w:rsidRDefault="00B82C6E" w:rsidP="000013CE">
            <w:pPr>
              <w:spacing w:after="120"/>
              <w:jc w:val="center"/>
            </w:pPr>
          </w:p>
        </w:tc>
      </w:tr>
      <w:tr w:rsidR="00B82C6E" w14:paraId="1635103A" w14:textId="70C17217" w:rsidTr="00B82C6E">
        <w:tc>
          <w:tcPr>
            <w:tcW w:w="2517" w:type="dxa"/>
          </w:tcPr>
          <w:p w14:paraId="72F4DDA8" w14:textId="77777777" w:rsidR="00B82C6E" w:rsidRDefault="00145B49" w:rsidP="000013CE">
            <w:pPr>
              <w:spacing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2834" w:type="dxa"/>
          </w:tcPr>
          <w:p w14:paraId="36E869A6" w14:textId="27709510" w:rsidR="00B82C6E" w:rsidRDefault="00B82C6E" w:rsidP="000013CE">
            <w:pPr>
              <w:spacing w:after="120"/>
              <w:jc w:val="center"/>
            </w:pPr>
          </w:p>
        </w:tc>
        <w:tc>
          <w:tcPr>
            <w:tcW w:w="2834" w:type="dxa"/>
          </w:tcPr>
          <w:p w14:paraId="0D29C346" w14:textId="649446E4" w:rsidR="00B82C6E" w:rsidRDefault="00B82C6E" w:rsidP="000013CE">
            <w:pPr>
              <w:spacing w:after="120"/>
              <w:jc w:val="center"/>
            </w:pPr>
          </w:p>
        </w:tc>
        <w:tc>
          <w:tcPr>
            <w:tcW w:w="1885" w:type="dxa"/>
          </w:tcPr>
          <w:p w14:paraId="4842C57B" w14:textId="77777777" w:rsidR="00B82C6E" w:rsidRDefault="00B82C6E" w:rsidP="000013CE">
            <w:pPr>
              <w:spacing w:after="120"/>
              <w:jc w:val="center"/>
            </w:pPr>
          </w:p>
        </w:tc>
      </w:tr>
    </w:tbl>
    <w:p w14:paraId="1DE6CA66" w14:textId="5149C317" w:rsidR="00D74E62" w:rsidRDefault="00D74E62" w:rsidP="00D74E62">
      <w:pPr>
        <w:spacing w:before="120" w:after="120"/>
        <w:jc w:val="both"/>
      </w:pPr>
      <w:r w:rsidRPr="006A1D66">
        <w:rPr>
          <w:b/>
          <w:bCs/>
        </w:rPr>
        <w:t>Note:</w:t>
      </w:r>
      <w:r>
        <w:rPr>
          <w:b/>
          <w:bCs/>
        </w:rPr>
        <w:t xml:space="preserve"> </w:t>
      </w:r>
      <w:r>
        <w:t>The theoretical current values are obtained from Table 3 of the Prelab-5 Worksheet.</w:t>
      </w:r>
    </w:p>
    <w:p w14:paraId="0CF893C3" w14:textId="77777777" w:rsidR="00123916" w:rsidRDefault="00123916" w:rsidP="00AE36D4">
      <w:pPr>
        <w:spacing w:after="120"/>
        <w:rPr>
          <w:color w:val="FF0000"/>
        </w:rPr>
      </w:pPr>
    </w:p>
    <w:p w14:paraId="7DC9B0EB" w14:textId="74682670" w:rsidR="00AE36D4" w:rsidRPr="00B347B7" w:rsidRDefault="00AE36D4" w:rsidP="00AE36D4">
      <w:pPr>
        <w:spacing w:after="120"/>
        <w:rPr>
          <w:color w:val="FF0000"/>
        </w:rPr>
      </w:pPr>
      <w:r>
        <w:rPr>
          <w:color w:val="FF0000"/>
        </w:rPr>
        <w:t>W</w:t>
      </w:r>
      <w:r w:rsidRPr="00B347B7">
        <w:rPr>
          <w:color w:val="FF0000"/>
        </w:rPr>
        <w:t xml:space="preserve">ithin the given space, show step-by-step </w:t>
      </w:r>
      <w:r w:rsidRPr="00B347B7">
        <w:rPr>
          <w:b/>
          <w:bCs/>
          <w:color w:val="FF0000"/>
        </w:rPr>
        <w:t>%</w:t>
      </w:r>
      <w:r>
        <w:rPr>
          <w:b/>
          <w:bCs/>
          <w:color w:val="FF0000"/>
        </w:rPr>
        <w:t xml:space="preserve"> </w:t>
      </w:r>
      <w:r w:rsidRPr="00B347B7">
        <w:rPr>
          <w:b/>
          <w:bCs/>
          <w:color w:val="FF0000"/>
        </w:rPr>
        <w:t>error calculations</w:t>
      </w:r>
      <w:r w:rsidRPr="00B347B7">
        <w:rPr>
          <w:color w:val="FF0000"/>
        </w:rPr>
        <w:t xml:space="preserve"> for 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1</m:t>
            </m:r>
          </m:sub>
        </m:sSub>
      </m:oMath>
      <w:r w:rsidRPr="00B347B7">
        <w:rPr>
          <w:color w:val="FF0000"/>
        </w:rPr>
        <w:t>,</w:t>
      </w:r>
      <w:r w:rsidRPr="00B20277">
        <w:rPr>
          <w:iCs/>
          <w:color w:val="FF0000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FF0000"/>
          </w:rPr>
          <m:t xml:space="preserve">and </m:t>
        </m:r>
        <m:sSub>
          <m:sSubPr>
            <m:ctrlPr>
              <w:rPr>
                <w:rFonts w:ascii="Cambria Math" w:hAnsi="Cambria Math"/>
                <w:b/>
                <w:bCs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1</m:t>
            </m:r>
          </m:sub>
        </m:sSub>
      </m:oMath>
      <w:r w:rsidRPr="00B347B7">
        <w:rPr>
          <w:color w:val="FF0000"/>
        </w:rPr>
        <w:t>:</w:t>
      </w:r>
    </w:p>
    <w:p w14:paraId="3D9522B4" w14:textId="142767E0" w:rsidR="00AE36D4" w:rsidRPr="004A18DD" w:rsidRDefault="00AE36D4" w:rsidP="00AE36D4">
      <w:pPr>
        <w:spacing w:after="120"/>
      </w:pPr>
      <w:r w:rsidRPr="00B347B7">
        <w:rPr>
          <w:b/>
          <w:bCs/>
        </w:rPr>
        <w:t>Note:</w:t>
      </w:r>
      <w:r>
        <w:t xml:space="preserve"> You will still need to do % error calculations for the other parameters and complete Tables 3 – </w:t>
      </w:r>
      <w:r w:rsidR="009D035B">
        <w:t>4</w:t>
      </w:r>
      <w:r>
        <w:t xml:space="preserve">, but you do not need to show all calculations here. Show % error </w:t>
      </w:r>
      <w:r w:rsidRPr="00B347B7">
        <w:t xml:space="preserve">calculations </w:t>
      </w:r>
      <w:r>
        <w:t xml:space="preserve">only </w:t>
      </w:r>
      <w:r w:rsidRPr="004A18DD">
        <w:t xml:space="preserve">for </w:t>
      </w: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sub>
        </m:sSub>
      </m:oMath>
      <w:r>
        <w:rPr>
          <w:b/>
          <w:bCs/>
        </w:rPr>
        <w:t xml:space="preserve"> </w:t>
      </w:r>
      <w:r w:rsidRPr="00BC3E62">
        <w:t>and</w:t>
      </w:r>
      <w:r>
        <w:t xml:space="preserve"> </w:t>
      </w: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sub>
        </m:sSub>
      </m:oMath>
      <w:r>
        <w:t>.</w:t>
      </w:r>
    </w:p>
    <w:tbl>
      <w:tblPr>
        <w:tblStyle w:val="TableGrid"/>
        <w:tblW w:w="10065" w:type="dxa"/>
        <w:tblLook w:val="04A0" w:firstRow="1" w:lastRow="0" w:firstColumn="1" w:lastColumn="0" w:noHBand="0" w:noVBand="1"/>
      </w:tblPr>
      <w:tblGrid>
        <w:gridCol w:w="10065"/>
      </w:tblGrid>
      <w:tr w:rsidR="00AE36D4" w:rsidRPr="004A18DD" w14:paraId="2A1161C6" w14:textId="77777777" w:rsidTr="00145B49">
        <w:trPr>
          <w:trHeight w:val="7827"/>
        </w:trPr>
        <w:tc>
          <w:tcPr>
            <w:tcW w:w="10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612CA2" w14:textId="77777777" w:rsidR="00AE36D4" w:rsidRPr="004A18DD" w:rsidRDefault="00AE36D4" w:rsidP="000013CE">
            <w:pPr>
              <w:spacing w:after="120"/>
            </w:pPr>
          </w:p>
          <w:p w14:paraId="33FA0324" w14:textId="77777777" w:rsidR="00AE36D4" w:rsidRPr="004A18DD" w:rsidRDefault="00AE36D4" w:rsidP="000013CE">
            <w:pPr>
              <w:spacing w:after="120"/>
            </w:pPr>
          </w:p>
          <w:p w14:paraId="19575013" w14:textId="77777777" w:rsidR="00AE36D4" w:rsidRPr="004A18DD" w:rsidRDefault="00AE36D4" w:rsidP="000013CE">
            <w:pPr>
              <w:spacing w:after="120"/>
            </w:pPr>
          </w:p>
          <w:p w14:paraId="45A7B421" w14:textId="77777777" w:rsidR="00AE36D4" w:rsidRPr="004A18DD" w:rsidRDefault="00AE36D4" w:rsidP="000013CE">
            <w:pPr>
              <w:spacing w:after="120"/>
            </w:pPr>
          </w:p>
          <w:p w14:paraId="4DB63DEA" w14:textId="77777777" w:rsidR="00AE36D4" w:rsidRPr="004A18DD" w:rsidRDefault="00AE36D4" w:rsidP="000013CE">
            <w:pPr>
              <w:spacing w:after="120"/>
            </w:pPr>
          </w:p>
          <w:p w14:paraId="6372115F" w14:textId="77777777" w:rsidR="00AE36D4" w:rsidRPr="004A18DD" w:rsidRDefault="00AE36D4" w:rsidP="000013CE">
            <w:pPr>
              <w:spacing w:after="120"/>
            </w:pPr>
          </w:p>
        </w:tc>
      </w:tr>
    </w:tbl>
    <w:p w14:paraId="77E0B0DC" w14:textId="77777777" w:rsidR="00AE36D4" w:rsidRPr="004A18DD" w:rsidRDefault="00AE36D4" w:rsidP="00AE36D4">
      <w:pPr>
        <w:spacing w:after="160" w:line="259" w:lineRule="auto"/>
        <w:rPr>
          <w:b/>
          <w:bCs/>
        </w:rPr>
      </w:pPr>
    </w:p>
    <w:p w14:paraId="45A0D293" w14:textId="67FE51D9" w:rsidR="00B347B7" w:rsidRDefault="00B347B7">
      <w:pPr>
        <w:spacing w:after="160" w:line="259" w:lineRule="auto"/>
      </w:pPr>
      <w:r>
        <w:br w:type="page"/>
      </w:r>
    </w:p>
    <w:p w14:paraId="5264D619" w14:textId="06D83837" w:rsidR="0025534E" w:rsidRDefault="0064140E" w:rsidP="0025534E">
      <w:pPr>
        <w:pStyle w:val="Heading2"/>
        <w:rPr>
          <w:rFonts w:ascii="Times New Roman" w:hAnsi="Times New Roman" w:cs="Times New Roman"/>
          <w:color w:val="CC006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CC0066"/>
          <w:sz w:val="28"/>
          <w:szCs w:val="28"/>
        </w:rPr>
        <w:lastRenderedPageBreak/>
        <w:t>Task 5:</w:t>
      </w:r>
    </w:p>
    <w:p w14:paraId="79DB8867" w14:textId="77777777" w:rsidR="00145B49" w:rsidRDefault="00145B49" w:rsidP="00145B49">
      <w:r w:rsidRPr="006B5115">
        <w:rPr>
          <w:b/>
          <w:bCs/>
        </w:rPr>
        <w:t>Conclusions:</w:t>
      </w:r>
      <w:r>
        <w:rPr>
          <w:b/>
          <w:bCs/>
        </w:rPr>
        <w:t xml:space="preserve"> </w:t>
      </w:r>
      <w:r w:rsidRPr="007F7F07">
        <w:t>(min 150 words. Max 300 words)</w:t>
      </w:r>
      <w:r>
        <w:t xml:space="preserve"> </w:t>
      </w:r>
    </w:p>
    <w:p w14:paraId="760CCAF4" w14:textId="77777777" w:rsidR="00145B49" w:rsidRDefault="00145B49" w:rsidP="00145B49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451402" wp14:editId="081D6B18">
                <wp:simplePos x="0" y="0"/>
                <wp:positionH relativeFrom="column">
                  <wp:posOffset>5316</wp:posOffset>
                </wp:positionH>
                <wp:positionV relativeFrom="paragraph">
                  <wp:posOffset>32252</wp:posOffset>
                </wp:positionV>
                <wp:extent cx="6394450" cy="0"/>
                <wp:effectExtent l="0" t="0" r="0" b="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9445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52A65D4" id="Straight Connector 4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4pt,2.55pt" to="503.9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" strokecolor="black [3213]" strokeweight="1.25pt">
                <v:stroke joinstyle="miter"/>
              </v:line>
            </w:pict>
          </mc:Fallback>
        </mc:AlternateContent>
      </w:r>
    </w:p>
    <w:p w14:paraId="63D2F670" w14:textId="77777777" w:rsidR="00145B49" w:rsidRDefault="00145B49" w:rsidP="00145B49"/>
    <w:p w14:paraId="31E52A2B" w14:textId="77777777" w:rsidR="00744A47" w:rsidRDefault="00744A47" w:rsidP="00744A47">
      <w:pPr>
        <w:spacing w:after="160" w:line="259" w:lineRule="auto"/>
      </w:pPr>
    </w:p>
    <w:p w14:paraId="04EB7746" w14:textId="77777777" w:rsidR="00794DD8" w:rsidRDefault="00794DD8" w:rsidP="00744A47">
      <w:pPr>
        <w:spacing w:after="240"/>
        <w:rPr>
          <w:b/>
          <w:bCs/>
          <w:color w:val="FF0000"/>
        </w:rPr>
      </w:pPr>
    </w:p>
    <w:p w14:paraId="6026F893" w14:textId="77777777" w:rsidR="00794DD8" w:rsidRDefault="00794DD8" w:rsidP="00744A47">
      <w:pPr>
        <w:spacing w:after="240"/>
        <w:rPr>
          <w:b/>
          <w:bCs/>
          <w:color w:val="FF0000"/>
        </w:rPr>
      </w:pPr>
    </w:p>
    <w:p w14:paraId="6FD2D174" w14:textId="77777777" w:rsidR="00794DD8" w:rsidRDefault="00794DD8" w:rsidP="00744A47">
      <w:pPr>
        <w:spacing w:after="240"/>
        <w:rPr>
          <w:b/>
          <w:bCs/>
          <w:color w:val="FF0000"/>
        </w:rPr>
      </w:pPr>
    </w:p>
    <w:p w14:paraId="52EDE97B" w14:textId="77777777" w:rsidR="00794DD8" w:rsidRDefault="00794DD8" w:rsidP="00744A47">
      <w:pPr>
        <w:spacing w:after="240"/>
        <w:rPr>
          <w:b/>
          <w:bCs/>
          <w:color w:val="FF0000"/>
        </w:rPr>
      </w:pPr>
    </w:p>
    <w:p w14:paraId="32FC1F7B" w14:textId="77777777" w:rsidR="00794DD8" w:rsidRDefault="00794DD8" w:rsidP="00744A47">
      <w:pPr>
        <w:spacing w:after="240"/>
        <w:rPr>
          <w:b/>
          <w:bCs/>
          <w:color w:val="FF0000"/>
        </w:rPr>
      </w:pPr>
    </w:p>
    <w:p w14:paraId="66923F03" w14:textId="77777777" w:rsidR="00794DD8" w:rsidRDefault="00794DD8" w:rsidP="00744A47">
      <w:pPr>
        <w:spacing w:after="240"/>
        <w:rPr>
          <w:b/>
          <w:bCs/>
          <w:color w:val="FF0000"/>
        </w:rPr>
      </w:pPr>
    </w:p>
    <w:p w14:paraId="6ECDFF26" w14:textId="77777777" w:rsidR="00794DD8" w:rsidRDefault="00794DD8" w:rsidP="00744A47">
      <w:pPr>
        <w:spacing w:after="240"/>
        <w:rPr>
          <w:b/>
          <w:bCs/>
          <w:color w:val="FF0000"/>
        </w:rPr>
      </w:pPr>
    </w:p>
    <w:p w14:paraId="0E0A567A" w14:textId="77777777" w:rsidR="00794DD8" w:rsidRDefault="00794DD8" w:rsidP="00744A47">
      <w:pPr>
        <w:spacing w:after="240"/>
        <w:rPr>
          <w:b/>
          <w:bCs/>
          <w:color w:val="FF0000"/>
        </w:rPr>
      </w:pPr>
    </w:p>
    <w:p w14:paraId="639CF280" w14:textId="77777777" w:rsidR="00794DD8" w:rsidRDefault="00794DD8" w:rsidP="00744A47">
      <w:pPr>
        <w:spacing w:after="240"/>
        <w:rPr>
          <w:b/>
          <w:bCs/>
          <w:color w:val="FF0000"/>
        </w:rPr>
      </w:pPr>
    </w:p>
    <w:p w14:paraId="5AEA789A" w14:textId="77777777" w:rsidR="00794DD8" w:rsidRDefault="00794DD8" w:rsidP="00744A47">
      <w:pPr>
        <w:spacing w:after="240"/>
        <w:rPr>
          <w:b/>
          <w:bCs/>
          <w:color w:val="FF0000"/>
        </w:rPr>
      </w:pPr>
    </w:p>
    <w:p w14:paraId="53BCA32B" w14:textId="77777777" w:rsidR="00794DD8" w:rsidRDefault="00794DD8" w:rsidP="00744A47">
      <w:pPr>
        <w:spacing w:after="240"/>
        <w:rPr>
          <w:b/>
          <w:bCs/>
          <w:color w:val="FF0000"/>
        </w:rPr>
      </w:pPr>
    </w:p>
    <w:p w14:paraId="5B041DCB" w14:textId="4820573B" w:rsidR="00794DD8" w:rsidRDefault="00794DD8" w:rsidP="00744A47">
      <w:pPr>
        <w:spacing w:after="240"/>
        <w:rPr>
          <w:b/>
          <w:bCs/>
          <w:color w:val="FF0000"/>
        </w:rPr>
      </w:pPr>
    </w:p>
    <w:p w14:paraId="1BBF4BD3" w14:textId="77777777" w:rsidR="00145B49" w:rsidRDefault="00145B49" w:rsidP="00744A47">
      <w:pPr>
        <w:spacing w:after="240"/>
        <w:rPr>
          <w:b/>
          <w:bCs/>
          <w:color w:val="FF0000"/>
        </w:rPr>
      </w:pPr>
    </w:p>
    <w:p w14:paraId="333C8FCD" w14:textId="77777777" w:rsidR="00145B49" w:rsidRDefault="00145B49" w:rsidP="00145B49">
      <w:pPr>
        <w:spacing w:line="259" w:lineRule="auto"/>
        <w:rPr>
          <w:b/>
          <w:bCs/>
        </w:rPr>
      </w:pPr>
    </w:p>
    <w:p w14:paraId="356578BA" w14:textId="77777777" w:rsidR="00145B49" w:rsidRDefault="00145B49" w:rsidP="00145B49">
      <w:pPr>
        <w:spacing w:after="160" w:line="259" w:lineRule="auto"/>
      </w:pPr>
      <w:r w:rsidRPr="004A18DD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8337C9" wp14:editId="1BFFF31D">
                <wp:simplePos x="0" y="0"/>
                <wp:positionH relativeFrom="column">
                  <wp:posOffset>0</wp:posOffset>
                </wp:positionH>
                <wp:positionV relativeFrom="paragraph">
                  <wp:posOffset>150690</wp:posOffset>
                </wp:positionV>
                <wp:extent cx="6394938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94938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70BD1B8" id="Straight Connector 1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1.85pt" to="503.5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" strokecolor="black [3213]" strokeweight="1.25pt">
                <v:stroke joinstyle="miter"/>
              </v:line>
            </w:pict>
          </mc:Fallback>
        </mc:AlternateContent>
      </w:r>
    </w:p>
    <w:p w14:paraId="10D53577" w14:textId="700123F6" w:rsidR="00145B49" w:rsidRPr="006009DC" w:rsidRDefault="00145B49" w:rsidP="00145B49">
      <w:pPr>
        <w:spacing w:after="240"/>
        <w:rPr>
          <w:b/>
          <w:bCs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Lab-</w:t>
      </w:r>
      <w:r>
        <w:rPr>
          <w:b/>
          <w:bCs/>
          <w:color w:val="FF0000"/>
          <w:sz w:val="28"/>
          <w:szCs w:val="28"/>
        </w:rPr>
        <w:t>5</w:t>
      </w:r>
      <w:r>
        <w:rPr>
          <w:b/>
          <w:bCs/>
          <w:color w:val="FF0000"/>
          <w:sz w:val="28"/>
          <w:szCs w:val="28"/>
        </w:rPr>
        <w:t xml:space="preserve"> </w:t>
      </w:r>
      <w:r w:rsidRPr="006009DC">
        <w:rPr>
          <w:b/>
          <w:bCs/>
          <w:color w:val="FF0000"/>
          <w:sz w:val="28"/>
          <w:szCs w:val="28"/>
        </w:rPr>
        <w:t xml:space="preserve">Datasheet Submission </w:t>
      </w:r>
      <w:r>
        <w:rPr>
          <w:b/>
          <w:bCs/>
          <w:color w:val="FF0000"/>
          <w:sz w:val="28"/>
          <w:szCs w:val="28"/>
        </w:rPr>
        <w:t>Requirements</w:t>
      </w:r>
      <w:r w:rsidRPr="006009DC">
        <w:rPr>
          <w:b/>
          <w:bCs/>
          <w:sz w:val="28"/>
          <w:szCs w:val="28"/>
        </w:rPr>
        <w:t xml:space="preserve"> </w:t>
      </w:r>
    </w:p>
    <w:p w14:paraId="5E70CB0E" w14:textId="77777777" w:rsidR="00145B49" w:rsidRPr="00BD0CAD" w:rsidRDefault="00145B49" w:rsidP="00145B49">
      <w:pPr>
        <w:pStyle w:val="ListParagraph"/>
        <w:numPr>
          <w:ilvl w:val="0"/>
          <w:numId w:val="3"/>
        </w:numPr>
        <w:spacing w:before="120"/>
        <w:jc w:val="both"/>
        <w:rPr>
          <w:b/>
          <w:bCs/>
        </w:rPr>
      </w:pPr>
      <w:r>
        <w:rPr>
          <w:color w:val="000000" w:themeColor="text1"/>
        </w:rPr>
        <w:t>Make sure to write</w:t>
      </w:r>
      <w:r w:rsidRPr="004871C7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a </w:t>
      </w:r>
      <w:r w:rsidRPr="004871C7">
        <w:rPr>
          <w:color w:val="000000" w:themeColor="text1"/>
        </w:rPr>
        <w:t xml:space="preserve">thoughtful conclusion in the </w:t>
      </w:r>
      <w:r w:rsidRPr="004871C7">
        <w:rPr>
          <w:b/>
          <w:bCs/>
          <w:color w:val="000000" w:themeColor="text1"/>
        </w:rPr>
        <w:t>Conclusions</w:t>
      </w:r>
      <w:r w:rsidRPr="004871C7">
        <w:rPr>
          <w:color w:val="000000" w:themeColor="text1"/>
        </w:rPr>
        <w:t xml:space="preserve"> section summarizing your </w:t>
      </w:r>
      <w:r>
        <w:rPr>
          <w:color w:val="000000" w:themeColor="text1"/>
        </w:rPr>
        <w:t xml:space="preserve">key </w:t>
      </w:r>
      <w:r w:rsidRPr="004871C7">
        <w:rPr>
          <w:color w:val="000000" w:themeColor="text1"/>
        </w:rPr>
        <w:t xml:space="preserve">observations and learnings </w:t>
      </w:r>
      <w:r>
        <w:rPr>
          <w:color w:val="000000" w:themeColor="text1"/>
        </w:rPr>
        <w:t>from this lab</w:t>
      </w:r>
      <w:r w:rsidRPr="004871C7">
        <w:rPr>
          <w:color w:val="000000" w:themeColor="text1"/>
        </w:rPr>
        <w:t xml:space="preserve">. </w:t>
      </w:r>
      <w:r>
        <w:rPr>
          <w:color w:val="000000" w:themeColor="text1"/>
        </w:rPr>
        <w:t xml:space="preserve">Conclusions should be at least </w:t>
      </w:r>
      <w:r w:rsidRPr="009D4448">
        <w:rPr>
          <w:b/>
          <w:bCs/>
          <w:color w:val="000000" w:themeColor="text1"/>
        </w:rPr>
        <w:t>1</w:t>
      </w:r>
      <w:r>
        <w:rPr>
          <w:b/>
          <w:bCs/>
          <w:color w:val="000000" w:themeColor="text1"/>
        </w:rPr>
        <w:t>5</w:t>
      </w:r>
      <w:r w:rsidRPr="009D4448">
        <w:rPr>
          <w:b/>
          <w:bCs/>
          <w:color w:val="000000" w:themeColor="text1"/>
        </w:rPr>
        <w:t>0 words</w:t>
      </w:r>
      <w:r>
        <w:rPr>
          <w:color w:val="000000" w:themeColor="text1"/>
        </w:rPr>
        <w:t xml:space="preserve"> long. </w:t>
      </w:r>
      <w:r w:rsidRPr="004871C7">
        <w:rPr>
          <w:color w:val="000000" w:themeColor="text1"/>
        </w:rPr>
        <w:t xml:space="preserve">Conclusions </w:t>
      </w:r>
      <w:r>
        <w:rPr>
          <w:color w:val="000000" w:themeColor="text1"/>
        </w:rPr>
        <w:t xml:space="preserve">section is worth </w:t>
      </w:r>
      <w:r w:rsidRPr="004871C7">
        <w:rPr>
          <w:color w:val="000000" w:themeColor="text1"/>
        </w:rPr>
        <w:t>5 points</w:t>
      </w:r>
      <w:r>
        <w:rPr>
          <w:color w:val="000000" w:themeColor="text1"/>
        </w:rPr>
        <w:t xml:space="preserve"> (the lab is worth total 100 points – Prelab: 30 pts, Hands-on Lab: 70 pts)</w:t>
      </w:r>
      <w:r w:rsidRPr="004871C7">
        <w:rPr>
          <w:color w:val="000000" w:themeColor="text1"/>
        </w:rPr>
        <w:t>.</w:t>
      </w:r>
    </w:p>
    <w:p w14:paraId="282AB41A" w14:textId="7EC38E5B" w:rsidR="00145B49" w:rsidRPr="006009DC" w:rsidRDefault="00145B49" w:rsidP="00145B49">
      <w:pPr>
        <w:pStyle w:val="ListParagraph"/>
        <w:numPr>
          <w:ilvl w:val="0"/>
          <w:numId w:val="3"/>
        </w:numPr>
        <w:spacing w:before="120" w:after="160"/>
        <w:contextualSpacing w:val="0"/>
        <w:jc w:val="both"/>
        <w:rPr>
          <w:b/>
          <w:bCs/>
        </w:rPr>
      </w:pPr>
      <w:r w:rsidRPr="00744A47">
        <w:rPr>
          <w:b/>
          <w:bCs/>
          <w:color w:val="000000" w:themeColor="text1"/>
        </w:rPr>
        <w:t>File format:</w:t>
      </w:r>
      <w:r w:rsidRPr="00744A47">
        <w:rPr>
          <w:color w:val="000000" w:themeColor="text1"/>
        </w:rPr>
        <w:t xml:space="preserve"> Once this Datasheet is complete, </w:t>
      </w:r>
      <w:r w:rsidRPr="00744A47">
        <w:rPr>
          <w:b/>
          <w:bCs/>
          <w:color w:val="CC0066"/>
        </w:rPr>
        <w:t>save/convert</w:t>
      </w:r>
      <w:r w:rsidRPr="00744A47">
        <w:rPr>
          <w:color w:val="000000" w:themeColor="text1"/>
        </w:rPr>
        <w:t xml:space="preserve"> this word file </w:t>
      </w:r>
      <w:r w:rsidRPr="00744A47">
        <w:rPr>
          <w:b/>
          <w:bCs/>
          <w:color w:val="000000" w:themeColor="text1"/>
          <w:u w:val="single"/>
        </w:rPr>
        <w:t>as a .pdf file</w:t>
      </w:r>
      <w:r w:rsidRPr="00744A47">
        <w:rPr>
          <w:color w:val="000000" w:themeColor="text1"/>
        </w:rPr>
        <w:t xml:space="preserve"> having a filename as: “Lab-</w:t>
      </w:r>
      <w:r>
        <w:rPr>
          <w:color w:val="000000" w:themeColor="text1"/>
        </w:rPr>
        <w:t>5</w:t>
      </w:r>
      <w:r w:rsidRPr="00744A47">
        <w:rPr>
          <w:color w:val="000000" w:themeColor="text1"/>
        </w:rPr>
        <w:t xml:space="preserve"> </w:t>
      </w:r>
      <w:proofErr w:type="spellStart"/>
      <w:r w:rsidRPr="00744A47">
        <w:rPr>
          <w:color w:val="000000" w:themeColor="text1"/>
        </w:rPr>
        <w:t>Datasheet_FirstName</w:t>
      </w:r>
      <w:proofErr w:type="spellEnd"/>
      <w:r>
        <w:rPr>
          <w:color w:val="000000" w:themeColor="text1"/>
        </w:rPr>
        <w:t xml:space="preserve"> of Student 1</w:t>
      </w:r>
      <w:r w:rsidRPr="00744A47">
        <w:rPr>
          <w:color w:val="000000" w:themeColor="text1"/>
        </w:rPr>
        <w:t>_</w:t>
      </w:r>
      <w:r>
        <w:rPr>
          <w:color w:val="000000" w:themeColor="text1"/>
        </w:rPr>
        <w:t>First</w:t>
      </w:r>
      <w:r w:rsidRPr="00744A47">
        <w:rPr>
          <w:color w:val="000000" w:themeColor="text1"/>
        </w:rPr>
        <w:t>Name</w:t>
      </w:r>
      <w:r>
        <w:rPr>
          <w:color w:val="000000" w:themeColor="text1"/>
        </w:rPr>
        <w:t xml:space="preserve"> of Student 2</w:t>
      </w:r>
      <w:r w:rsidRPr="00744A47">
        <w:rPr>
          <w:color w:val="000000" w:themeColor="text1"/>
        </w:rPr>
        <w:t xml:space="preserve">.pdf”. </w:t>
      </w:r>
      <w:r>
        <w:t>For example, if name of the two students performing the lab in a group are Tom Cruz and Morgan Freeman, respectively, then the Lab-</w:t>
      </w:r>
      <w:r>
        <w:t>5</w:t>
      </w:r>
      <w:r>
        <w:t xml:space="preserve"> Datasheet file should have the following name:</w:t>
      </w:r>
      <w:r w:rsidRPr="00655E57">
        <w:t xml:space="preserve"> “</w:t>
      </w:r>
      <w:r w:rsidRPr="00744A47">
        <w:rPr>
          <w:color w:val="000000" w:themeColor="text1"/>
        </w:rPr>
        <w:t>Lab-</w:t>
      </w:r>
      <w:r>
        <w:rPr>
          <w:color w:val="000000" w:themeColor="text1"/>
        </w:rPr>
        <w:t>5</w:t>
      </w:r>
      <w:r w:rsidRPr="00744A47">
        <w:rPr>
          <w:color w:val="000000" w:themeColor="text1"/>
        </w:rPr>
        <w:t xml:space="preserve"> Datasheet_</w:t>
      </w:r>
      <w:r w:rsidRPr="00655E57">
        <w:rPr>
          <w:rFonts w:eastAsia="TimesNewRomanPSMT"/>
        </w:rPr>
        <w:t>Tom_Morgan.pdf</w:t>
      </w:r>
      <w:r w:rsidRPr="00655E57">
        <w:t>”.</w:t>
      </w:r>
    </w:p>
    <w:p w14:paraId="79AA051E" w14:textId="426A84AC" w:rsidR="00794DD8" w:rsidRDefault="00145B49" w:rsidP="006C3DA1">
      <w:pPr>
        <w:pStyle w:val="ListParagraph"/>
        <w:numPr>
          <w:ilvl w:val="0"/>
          <w:numId w:val="3"/>
        </w:numPr>
        <w:spacing w:before="120" w:after="240"/>
        <w:contextualSpacing w:val="0"/>
        <w:jc w:val="both"/>
      </w:pPr>
      <w:r w:rsidRPr="00145B49">
        <w:rPr>
          <w:color w:val="000000" w:themeColor="text1"/>
        </w:rPr>
        <w:t>Check with your lab instructor about specific instructions on how to submit your Lab-</w:t>
      </w:r>
      <w:r>
        <w:rPr>
          <w:color w:val="000000" w:themeColor="text1"/>
        </w:rPr>
        <w:t>5</w:t>
      </w:r>
      <w:r w:rsidRPr="00145B49">
        <w:rPr>
          <w:color w:val="000000" w:themeColor="text1"/>
        </w:rPr>
        <w:t xml:space="preserve"> Datasheet for assessment and grading.</w:t>
      </w:r>
    </w:p>
    <w:sectPr w:rsidR="00794DD8" w:rsidSect="00BD554F">
      <w:footerReference w:type="default" r:id="rId11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3130A" w14:textId="77777777" w:rsidR="0071540B" w:rsidRDefault="0071540B" w:rsidP="002A7572">
      <w:r>
        <w:separator/>
      </w:r>
    </w:p>
  </w:endnote>
  <w:endnote w:type="continuationSeparator" w:id="0">
    <w:p w14:paraId="71C136AC" w14:textId="77777777" w:rsidR="0071540B" w:rsidRDefault="0071540B" w:rsidP="002A7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Yu Gothic"/>
    <w:charset w:val="80"/>
    <w:family w:val="auto"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134219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49A0370" w14:textId="49BBC3CA" w:rsidR="002A7572" w:rsidRDefault="002A7572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  <w:r w:rsidR="00A55D06">
          <w:rPr>
            <w:color w:val="7F7F7F" w:themeColor="background1" w:themeShade="7F"/>
            <w:spacing w:val="60"/>
          </w:rPr>
          <w:t xml:space="preserve">                                                   </w:t>
        </w:r>
      </w:p>
    </w:sdtContent>
  </w:sdt>
  <w:p w14:paraId="51EDF4DD" w14:textId="77777777" w:rsidR="002A7572" w:rsidRDefault="002A75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C8D03" w14:textId="77777777" w:rsidR="0071540B" w:rsidRDefault="0071540B" w:rsidP="002A7572">
      <w:r>
        <w:separator/>
      </w:r>
    </w:p>
  </w:footnote>
  <w:footnote w:type="continuationSeparator" w:id="0">
    <w:p w14:paraId="43A40846" w14:textId="77777777" w:rsidR="0071540B" w:rsidRDefault="0071540B" w:rsidP="002A7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FF0A02"/>
    <w:multiLevelType w:val="hybridMultilevel"/>
    <w:tmpl w:val="F9A609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63534"/>
    <w:multiLevelType w:val="hybridMultilevel"/>
    <w:tmpl w:val="AB123E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44970EB"/>
    <w:multiLevelType w:val="multilevel"/>
    <w:tmpl w:val="7402F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6530FB6"/>
    <w:multiLevelType w:val="hybridMultilevel"/>
    <w:tmpl w:val="22F0CF74"/>
    <w:lvl w:ilvl="0" w:tplc="3BE2DE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979632">
    <w:abstractNumId w:val="0"/>
  </w:num>
  <w:num w:numId="2" w16cid:durableId="1761835208">
    <w:abstractNumId w:val="3"/>
  </w:num>
  <w:num w:numId="3" w16cid:durableId="525797581">
    <w:abstractNumId w:val="1"/>
  </w:num>
  <w:num w:numId="4" w16cid:durableId="14091100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59C"/>
    <w:rsid w:val="0000442E"/>
    <w:rsid w:val="00007AB5"/>
    <w:rsid w:val="000147A5"/>
    <w:rsid w:val="000223B2"/>
    <w:rsid w:val="00026F70"/>
    <w:rsid w:val="000331F2"/>
    <w:rsid w:val="0005212A"/>
    <w:rsid w:val="0005304A"/>
    <w:rsid w:val="00060939"/>
    <w:rsid w:val="0006235E"/>
    <w:rsid w:val="00066A0B"/>
    <w:rsid w:val="000702F9"/>
    <w:rsid w:val="000731D4"/>
    <w:rsid w:val="0007325C"/>
    <w:rsid w:val="00094DD2"/>
    <w:rsid w:val="00096A78"/>
    <w:rsid w:val="000B27DF"/>
    <w:rsid w:val="000B626C"/>
    <w:rsid w:val="000D3046"/>
    <w:rsid w:val="000D458F"/>
    <w:rsid w:val="000D79FE"/>
    <w:rsid w:val="00103C64"/>
    <w:rsid w:val="00116049"/>
    <w:rsid w:val="001164F2"/>
    <w:rsid w:val="00123916"/>
    <w:rsid w:val="001328A6"/>
    <w:rsid w:val="00142834"/>
    <w:rsid w:val="001431D8"/>
    <w:rsid w:val="00145B49"/>
    <w:rsid w:val="0015324A"/>
    <w:rsid w:val="00155F19"/>
    <w:rsid w:val="00176120"/>
    <w:rsid w:val="0018097F"/>
    <w:rsid w:val="00180E61"/>
    <w:rsid w:val="00187ED8"/>
    <w:rsid w:val="00191B67"/>
    <w:rsid w:val="001921C6"/>
    <w:rsid w:val="00197A54"/>
    <w:rsid w:val="001A7445"/>
    <w:rsid w:val="001A7DF2"/>
    <w:rsid w:val="001D0C00"/>
    <w:rsid w:val="001E0AA0"/>
    <w:rsid w:val="001F4A1C"/>
    <w:rsid w:val="001F6C2F"/>
    <w:rsid w:val="00205FC0"/>
    <w:rsid w:val="0021424C"/>
    <w:rsid w:val="00217893"/>
    <w:rsid w:val="00230EF1"/>
    <w:rsid w:val="00232EC9"/>
    <w:rsid w:val="00240515"/>
    <w:rsid w:val="00241220"/>
    <w:rsid w:val="002467B9"/>
    <w:rsid w:val="00251F81"/>
    <w:rsid w:val="0025534E"/>
    <w:rsid w:val="002677C1"/>
    <w:rsid w:val="00273C77"/>
    <w:rsid w:val="0028758D"/>
    <w:rsid w:val="002A00B4"/>
    <w:rsid w:val="002A3BE2"/>
    <w:rsid w:val="002A6077"/>
    <w:rsid w:val="002A7572"/>
    <w:rsid w:val="002B45DF"/>
    <w:rsid w:val="002B51CB"/>
    <w:rsid w:val="002D1CAA"/>
    <w:rsid w:val="002D717A"/>
    <w:rsid w:val="002E1301"/>
    <w:rsid w:val="003035A6"/>
    <w:rsid w:val="0030490A"/>
    <w:rsid w:val="00335743"/>
    <w:rsid w:val="00345CE9"/>
    <w:rsid w:val="00357CEE"/>
    <w:rsid w:val="00361E8A"/>
    <w:rsid w:val="00373F48"/>
    <w:rsid w:val="00385EBD"/>
    <w:rsid w:val="00397309"/>
    <w:rsid w:val="00397378"/>
    <w:rsid w:val="003A2B5E"/>
    <w:rsid w:val="003A4048"/>
    <w:rsid w:val="003D624F"/>
    <w:rsid w:val="003E0C18"/>
    <w:rsid w:val="003E4F06"/>
    <w:rsid w:val="003F4307"/>
    <w:rsid w:val="004000FB"/>
    <w:rsid w:val="00407748"/>
    <w:rsid w:val="00414DC6"/>
    <w:rsid w:val="0042043A"/>
    <w:rsid w:val="00424156"/>
    <w:rsid w:val="004275BD"/>
    <w:rsid w:val="004429A7"/>
    <w:rsid w:val="00452A07"/>
    <w:rsid w:val="00480721"/>
    <w:rsid w:val="004902F8"/>
    <w:rsid w:val="00491747"/>
    <w:rsid w:val="00494430"/>
    <w:rsid w:val="004A18DD"/>
    <w:rsid w:val="004A4519"/>
    <w:rsid w:val="004C6A2B"/>
    <w:rsid w:val="004D0B54"/>
    <w:rsid w:val="004D2471"/>
    <w:rsid w:val="004D400B"/>
    <w:rsid w:val="004D59E0"/>
    <w:rsid w:val="004F0913"/>
    <w:rsid w:val="00503DE2"/>
    <w:rsid w:val="005050AA"/>
    <w:rsid w:val="005055E5"/>
    <w:rsid w:val="00542AE5"/>
    <w:rsid w:val="00544D6F"/>
    <w:rsid w:val="00574224"/>
    <w:rsid w:val="00580287"/>
    <w:rsid w:val="005A3E9D"/>
    <w:rsid w:val="005B4A20"/>
    <w:rsid w:val="005E017B"/>
    <w:rsid w:val="005F63A7"/>
    <w:rsid w:val="006165EC"/>
    <w:rsid w:val="00620E30"/>
    <w:rsid w:val="0064140E"/>
    <w:rsid w:val="0065158C"/>
    <w:rsid w:val="00653CEA"/>
    <w:rsid w:val="00666048"/>
    <w:rsid w:val="00675A89"/>
    <w:rsid w:val="006A1D66"/>
    <w:rsid w:val="006A3D96"/>
    <w:rsid w:val="006B5115"/>
    <w:rsid w:val="006C0AB4"/>
    <w:rsid w:val="006C1066"/>
    <w:rsid w:val="006C243B"/>
    <w:rsid w:val="006C3298"/>
    <w:rsid w:val="006D0604"/>
    <w:rsid w:val="006D104B"/>
    <w:rsid w:val="006D21E8"/>
    <w:rsid w:val="006D39E5"/>
    <w:rsid w:val="006D565E"/>
    <w:rsid w:val="006D7C6F"/>
    <w:rsid w:val="006F119B"/>
    <w:rsid w:val="006F2FC6"/>
    <w:rsid w:val="006F7672"/>
    <w:rsid w:val="0071540B"/>
    <w:rsid w:val="0072038B"/>
    <w:rsid w:val="0073656D"/>
    <w:rsid w:val="00736B4E"/>
    <w:rsid w:val="00743BB3"/>
    <w:rsid w:val="0074465A"/>
    <w:rsid w:val="00744A47"/>
    <w:rsid w:val="00755298"/>
    <w:rsid w:val="007759E9"/>
    <w:rsid w:val="00776727"/>
    <w:rsid w:val="00794DD8"/>
    <w:rsid w:val="007A1038"/>
    <w:rsid w:val="007C1795"/>
    <w:rsid w:val="007E10F1"/>
    <w:rsid w:val="007E4FD4"/>
    <w:rsid w:val="007E7E96"/>
    <w:rsid w:val="00806966"/>
    <w:rsid w:val="008324DC"/>
    <w:rsid w:val="008445CE"/>
    <w:rsid w:val="008631C9"/>
    <w:rsid w:val="0086333E"/>
    <w:rsid w:val="00872692"/>
    <w:rsid w:val="0088529F"/>
    <w:rsid w:val="00885719"/>
    <w:rsid w:val="008A5806"/>
    <w:rsid w:val="008A5ADE"/>
    <w:rsid w:val="008B1007"/>
    <w:rsid w:val="008D24D5"/>
    <w:rsid w:val="008D5B9A"/>
    <w:rsid w:val="008D6C5D"/>
    <w:rsid w:val="008E2538"/>
    <w:rsid w:val="008F16C3"/>
    <w:rsid w:val="009037FB"/>
    <w:rsid w:val="00907E16"/>
    <w:rsid w:val="00910C26"/>
    <w:rsid w:val="00913F95"/>
    <w:rsid w:val="00917B85"/>
    <w:rsid w:val="00940BD4"/>
    <w:rsid w:val="00941A95"/>
    <w:rsid w:val="00943838"/>
    <w:rsid w:val="009538A6"/>
    <w:rsid w:val="00957873"/>
    <w:rsid w:val="00961861"/>
    <w:rsid w:val="00964025"/>
    <w:rsid w:val="00981680"/>
    <w:rsid w:val="0099151A"/>
    <w:rsid w:val="0099198E"/>
    <w:rsid w:val="00997BE6"/>
    <w:rsid w:val="009B645A"/>
    <w:rsid w:val="009B72C5"/>
    <w:rsid w:val="009B7B83"/>
    <w:rsid w:val="009C121A"/>
    <w:rsid w:val="009D035B"/>
    <w:rsid w:val="009D09C9"/>
    <w:rsid w:val="009F557F"/>
    <w:rsid w:val="00A0185D"/>
    <w:rsid w:val="00A06192"/>
    <w:rsid w:val="00A10A33"/>
    <w:rsid w:val="00A15BBB"/>
    <w:rsid w:val="00A15E93"/>
    <w:rsid w:val="00A27A50"/>
    <w:rsid w:val="00A30CF9"/>
    <w:rsid w:val="00A311AC"/>
    <w:rsid w:val="00A44B22"/>
    <w:rsid w:val="00A46DD0"/>
    <w:rsid w:val="00A55D06"/>
    <w:rsid w:val="00A63FD8"/>
    <w:rsid w:val="00A96ABB"/>
    <w:rsid w:val="00AA053E"/>
    <w:rsid w:val="00AA58B5"/>
    <w:rsid w:val="00AB4B2C"/>
    <w:rsid w:val="00AD7FFC"/>
    <w:rsid w:val="00AE36D4"/>
    <w:rsid w:val="00AF29C8"/>
    <w:rsid w:val="00AF3A2E"/>
    <w:rsid w:val="00B05206"/>
    <w:rsid w:val="00B128C9"/>
    <w:rsid w:val="00B20277"/>
    <w:rsid w:val="00B33D9E"/>
    <w:rsid w:val="00B347B7"/>
    <w:rsid w:val="00B46A1A"/>
    <w:rsid w:val="00B57B48"/>
    <w:rsid w:val="00B6064C"/>
    <w:rsid w:val="00B65AD5"/>
    <w:rsid w:val="00B676D1"/>
    <w:rsid w:val="00B8049B"/>
    <w:rsid w:val="00B80C64"/>
    <w:rsid w:val="00B82C6E"/>
    <w:rsid w:val="00BB0039"/>
    <w:rsid w:val="00BB2F19"/>
    <w:rsid w:val="00BC3E62"/>
    <w:rsid w:val="00BD554F"/>
    <w:rsid w:val="00BD6FA9"/>
    <w:rsid w:val="00BE30E2"/>
    <w:rsid w:val="00BF18A1"/>
    <w:rsid w:val="00BF5E86"/>
    <w:rsid w:val="00C000DE"/>
    <w:rsid w:val="00C328A1"/>
    <w:rsid w:val="00C4144A"/>
    <w:rsid w:val="00C45207"/>
    <w:rsid w:val="00C52567"/>
    <w:rsid w:val="00C5325D"/>
    <w:rsid w:val="00C538BA"/>
    <w:rsid w:val="00C60E39"/>
    <w:rsid w:val="00C70FFF"/>
    <w:rsid w:val="00C857F3"/>
    <w:rsid w:val="00C867F4"/>
    <w:rsid w:val="00CA312E"/>
    <w:rsid w:val="00CA3313"/>
    <w:rsid w:val="00CC49A0"/>
    <w:rsid w:val="00CD683D"/>
    <w:rsid w:val="00CE23FD"/>
    <w:rsid w:val="00CF18E4"/>
    <w:rsid w:val="00CF3914"/>
    <w:rsid w:val="00D0045F"/>
    <w:rsid w:val="00D15D92"/>
    <w:rsid w:val="00D1659C"/>
    <w:rsid w:val="00D2684E"/>
    <w:rsid w:val="00D4365E"/>
    <w:rsid w:val="00D607A5"/>
    <w:rsid w:val="00D6676F"/>
    <w:rsid w:val="00D74E62"/>
    <w:rsid w:val="00D8351B"/>
    <w:rsid w:val="00D86BEA"/>
    <w:rsid w:val="00D972C0"/>
    <w:rsid w:val="00DA06BA"/>
    <w:rsid w:val="00DA15FC"/>
    <w:rsid w:val="00DA4C20"/>
    <w:rsid w:val="00DA6DFC"/>
    <w:rsid w:val="00DB0D74"/>
    <w:rsid w:val="00DD0CA9"/>
    <w:rsid w:val="00DE046A"/>
    <w:rsid w:val="00DE68C2"/>
    <w:rsid w:val="00DE7B22"/>
    <w:rsid w:val="00DF7255"/>
    <w:rsid w:val="00E02B4C"/>
    <w:rsid w:val="00E14677"/>
    <w:rsid w:val="00E25191"/>
    <w:rsid w:val="00E26B9C"/>
    <w:rsid w:val="00E32930"/>
    <w:rsid w:val="00E350DC"/>
    <w:rsid w:val="00E357AE"/>
    <w:rsid w:val="00E4205D"/>
    <w:rsid w:val="00E45FF1"/>
    <w:rsid w:val="00E51A19"/>
    <w:rsid w:val="00E55C88"/>
    <w:rsid w:val="00E71319"/>
    <w:rsid w:val="00E83562"/>
    <w:rsid w:val="00EA602B"/>
    <w:rsid w:val="00EB6E25"/>
    <w:rsid w:val="00EC5340"/>
    <w:rsid w:val="00ED03E1"/>
    <w:rsid w:val="00EE169C"/>
    <w:rsid w:val="00EF07CB"/>
    <w:rsid w:val="00EF12D9"/>
    <w:rsid w:val="00EF70B3"/>
    <w:rsid w:val="00F0407E"/>
    <w:rsid w:val="00F1488A"/>
    <w:rsid w:val="00F162CE"/>
    <w:rsid w:val="00F173EB"/>
    <w:rsid w:val="00F2531B"/>
    <w:rsid w:val="00F26BF4"/>
    <w:rsid w:val="00F277A2"/>
    <w:rsid w:val="00F43C96"/>
    <w:rsid w:val="00F44D40"/>
    <w:rsid w:val="00F451B1"/>
    <w:rsid w:val="00F4792A"/>
    <w:rsid w:val="00F70229"/>
    <w:rsid w:val="00F70E31"/>
    <w:rsid w:val="00F9482E"/>
    <w:rsid w:val="00FA505F"/>
    <w:rsid w:val="00FA5E1C"/>
    <w:rsid w:val="00FC05F1"/>
    <w:rsid w:val="00FC58D9"/>
    <w:rsid w:val="00FD1F5B"/>
    <w:rsid w:val="00FD5D12"/>
    <w:rsid w:val="00FF3F5B"/>
    <w:rsid w:val="00FF5901"/>
    <w:rsid w:val="00FF7DFD"/>
    <w:rsid w:val="3524C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5810F3"/>
  <w15:chartTrackingRefBased/>
  <w15:docId w15:val="{9F8F8178-89D4-426E-899D-35051C053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659C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659C"/>
    <w:pPr>
      <w:spacing w:after="12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61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E36D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659C"/>
    <w:rPr>
      <w:rFonts w:ascii="Times New Roman" w:eastAsia="Calibri" w:hAnsi="Times New Roman" w:cs="Times New Roman"/>
      <w:b/>
      <w:sz w:val="24"/>
      <w:szCs w:val="24"/>
      <w:u w:val="single"/>
    </w:rPr>
  </w:style>
  <w:style w:type="paragraph" w:styleId="ListParagraph">
    <w:name w:val="List Paragraph"/>
    <w:basedOn w:val="Normal"/>
    <w:uiPriority w:val="34"/>
    <w:qFormat/>
    <w:rsid w:val="00D1659C"/>
    <w:pPr>
      <w:ind w:left="720"/>
      <w:contextualSpacing/>
    </w:pPr>
  </w:style>
  <w:style w:type="table" w:styleId="TableGrid">
    <w:name w:val="Table Grid"/>
    <w:basedOn w:val="TableNormal"/>
    <w:uiPriority w:val="39"/>
    <w:rsid w:val="00B60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C0AB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2A75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7572"/>
    <w:rPr>
      <w:rFonts w:ascii="Times New Roman" w:eastAsia="Calibri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A75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7572"/>
    <w:rPr>
      <w:rFonts w:ascii="Times New Roman" w:eastAsia="Calibri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E55C88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612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paragraph">
    <w:name w:val="paragraph"/>
    <w:basedOn w:val="Normal"/>
    <w:rsid w:val="00794DD8"/>
    <w:pPr>
      <w:spacing w:before="100" w:beforeAutospacing="1" w:after="100" w:afterAutospacing="1"/>
    </w:pPr>
    <w:rPr>
      <w:rFonts w:eastAsia="Times New Roman"/>
    </w:rPr>
  </w:style>
  <w:style w:type="character" w:customStyle="1" w:styleId="normaltextrun">
    <w:name w:val="normaltextrun"/>
    <w:basedOn w:val="DefaultParagraphFont"/>
    <w:rsid w:val="00794DD8"/>
  </w:style>
  <w:style w:type="character" w:customStyle="1" w:styleId="eop">
    <w:name w:val="eop"/>
    <w:basedOn w:val="DefaultParagraphFont"/>
    <w:rsid w:val="00794DD8"/>
  </w:style>
  <w:style w:type="character" w:customStyle="1" w:styleId="mathspan">
    <w:name w:val="mathspan"/>
    <w:basedOn w:val="DefaultParagraphFont"/>
    <w:rsid w:val="00806966"/>
  </w:style>
  <w:style w:type="character" w:customStyle="1" w:styleId="Heading3Char">
    <w:name w:val="Heading 3 Char"/>
    <w:basedOn w:val="DefaultParagraphFont"/>
    <w:link w:val="Heading3"/>
    <w:uiPriority w:val="9"/>
    <w:rsid w:val="00AE36D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2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85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0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626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4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7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20C669038AC14782E6E1DB1AC3F72A" ma:contentTypeVersion="16" ma:contentTypeDescription="Create a new document." ma:contentTypeScope="" ma:versionID="a3ffb63fd84c8359b1ecadc47f568700">
  <xsd:schema xmlns:xsd="http://www.w3.org/2001/XMLSchema" xmlns:xs="http://www.w3.org/2001/XMLSchema" xmlns:p="http://schemas.microsoft.com/office/2006/metadata/properties" xmlns:ns1="http://schemas.microsoft.com/sharepoint/v3" xmlns:ns3="1b88942e-2676-43d8-8ed9-83a17f84fdb8" xmlns:ns4="bef28536-bd5b-4803-98b8-f9c58a28cb43" targetNamespace="http://schemas.microsoft.com/office/2006/metadata/properties" ma:root="true" ma:fieldsID="57d066d2073912427f880015342cc94b" ns1:_="" ns3:_="" ns4:_="">
    <xsd:import namespace="http://schemas.microsoft.com/sharepoint/v3"/>
    <xsd:import namespace="1b88942e-2676-43d8-8ed9-83a17f84fdb8"/>
    <xsd:import namespace="bef28536-bd5b-4803-98b8-f9c58a28c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88942e-2676-43d8-8ed9-83a17f84f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28536-bd5b-4803-98b8-f9c58a28c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DC6EEC-AAAC-4AB6-B500-0E90203D98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42DE53-9918-46B0-8BA2-A772B56E3A40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sharepoint/v3"/>
    <ds:schemaRef ds:uri="http://purl.org/dc/dcmitype/"/>
    <ds:schemaRef ds:uri="bef28536-bd5b-4803-98b8-f9c58a28cb43"/>
    <ds:schemaRef ds:uri="1b88942e-2676-43d8-8ed9-83a17f84fdb8"/>
  </ds:schemaRefs>
</ds:datastoreItem>
</file>

<file path=customXml/itemProps3.xml><?xml version="1.0" encoding="utf-8"?>
<ds:datastoreItem xmlns:ds="http://schemas.openxmlformats.org/officeDocument/2006/customXml" ds:itemID="{79FEF74F-6C6A-4211-8E97-511516B5F27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8602432-A607-4D77-8539-704D998C2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b88942e-2676-43d8-8ed9-83a17f84fdb8"/>
    <ds:schemaRef ds:uri="bef28536-bd5b-4803-98b8-f9c58a28c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524</Words>
  <Characters>2988</Characters>
  <Application>Microsoft Office Word</Application>
  <DocSecurity>0</DocSecurity>
  <Lines>24</Lines>
  <Paragraphs>7</Paragraphs>
  <ScaleCrop>false</ScaleCrop>
  <Company>Kennesaw State University</Company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Sandip Das</dc:creator>
  <cp:keywords/>
  <dc:description/>
  <cp:lastModifiedBy>Sandip Das</cp:lastModifiedBy>
  <cp:revision>5</cp:revision>
  <dcterms:created xsi:type="dcterms:W3CDTF">2022-08-13T03:33:00Z</dcterms:created>
  <dcterms:modified xsi:type="dcterms:W3CDTF">2022-08-14T18:09:00Z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0x0101009F20C669038AC14782E6E1DB1AC3F72A</vt:lpwstr>
  </property>
</Properties>
</file>